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D4512" w:rsidRDefault="002D77CA" w:rsidP="00B600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3F636B" w:rsidRPr="003F636B">
        <w:rPr>
          <w:rFonts w:ascii="Times New Roman" w:eastAsia="Calibri" w:hAnsi="Times New Roman" w:cs="Times New Roman"/>
          <w:bCs/>
          <w:sz w:val="12"/>
          <w:szCs w:val="12"/>
        </w:rPr>
        <w:t>ИНФОРМАЦИОННОЕ СООБЩЕНИЕ О ПРОВЕДЕН</w:t>
      </w:r>
      <w:proofErr w:type="gramStart"/>
      <w:r w:rsidR="003F636B" w:rsidRPr="003F636B">
        <w:rPr>
          <w:rFonts w:ascii="Times New Roman" w:eastAsia="Calibri" w:hAnsi="Times New Roman" w:cs="Times New Roman"/>
          <w:bCs/>
          <w:sz w:val="12"/>
          <w:szCs w:val="12"/>
        </w:rPr>
        <w:t>ИИ АУ</w:t>
      </w:r>
      <w:proofErr w:type="gramEnd"/>
      <w:r w:rsidR="003F636B" w:rsidRPr="003F636B">
        <w:rPr>
          <w:rFonts w:ascii="Times New Roman" w:eastAsia="Calibri" w:hAnsi="Times New Roman" w:cs="Times New Roman"/>
          <w:bCs/>
          <w:sz w:val="12"/>
          <w:szCs w:val="12"/>
        </w:rPr>
        <w:t>КЦИОНА</w:t>
      </w:r>
      <w:r w:rsidR="00AD7991">
        <w:rPr>
          <w:rFonts w:ascii="Times New Roman" w:eastAsia="Calibri" w:hAnsi="Times New Roman" w:cs="Times New Roman"/>
          <w:bCs/>
          <w:sz w:val="12"/>
          <w:szCs w:val="12"/>
        </w:rPr>
        <w:t>……………………………</w:t>
      </w:r>
      <w:r w:rsidR="005D4512">
        <w:rPr>
          <w:rFonts w:ascii="Times New Roman" w:eastAsia="Calibri" w:hAnsi="Times New Roman" w:cs="Times New Roman"/>
          <w:bCs/>
          <w:sz w:val="12"/>
          <w:szCs w:val="12"/>
        </w:rPr>
        <w:t>………………</w:t>
      </w:r>
      <w:r w:rsidR="003F636B">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B851FE" w:rsidRDefault="004A0548"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B600EF" w:rsidRPr="00AD7991">
        <w:rPr>
          <w:rFonts w:ascii="Times New Roman" w:eastAsia="Calibri" w:hAnsi="Times New Roman" w:cs="Times New Roman"/>
          <w:bCs/>
          <w:sz w:val="12"/>
          <w:szCs w:val="12"/>
        </w:rPr>
        <w:t>Постановление администрации муниципального района Се</w:t>
      </w:r>
      <w:r w:rsidR="00B600EF">
        <w:rPr>
          <w:rFonts w:ascii="Times New Roman" w:eastAsia="Calibri" w:hAnsi="Times New Roman" w:cs="Times New Roman"/>
          <w:bCs/>
          <w:sz w:val="12"/>
          <w:szCs w:val="12"/>
        </w:rPr>
        <w:t xml:space="preserve">ргиевский Самарской </w:t>
      </w:r>
      <w:r w:rsidR="00B851FE">
        <w:rPr>
          <w:rFonts w:ascii="Times New Roman" w:eastAsia="Calibri" w:hAnsi="Times New Roman" w:cs="Times New Roman"/>
          <w:bCs/>
          <w:sz w:val="12"/>
          <w:szCs w:val="12"/>
        </w:rPr>
        <w:t>области №450 от «19</w:t>
      </w:r>
      <w:r w:rsidR="00B600EF" w:rsidRPr="00AD7991">
        <w:rPr>
          <w:rFonts w:ascii="Times New Roman" w:eastAsia="Calibri" w:hAnsi="Times New Roman" w:cs="Times New Roman"/>
          <w:bCs/>
          <w:sz w:val="12"/>
          <w:szCs w:val="12"/>
        </w:rPr>
        <w:t>» мая 2021 года «</w:t>
      </w:r>
      <w:r w:rsidR="00B851FE">
        <w:rPr>
          <w:rFonts w:ascii="Times New Roman" w:eastAsia="Calibri" w:hAnsi="Times New Roman" w:cs="Times New Roman"/>
          <w:bCs/>
          <w:sz w:val="12"/>
          <w:szCs w:val="12"/>
        </w:rPr>
        <w:t>Об утверждении Порядка созда</w:t>
      </w:r>
      <w:r w:rsidR="00B851FE" w:rsidRPr="00B851FE">
        <w:rPr>
          <w:rFonts w:ascii="Times New Roman" w:eastAsia="Calibri" w:hAnsi="Times New Roman" w:cs="Times New Roman"/>
          <w:bCs/>
          <w:sz w:val="12"/>
          <w:szCs w:val="12"/>
        </w:rPr>
        <w:t xml:space="preserve">ния, хранения, использования </w:t>
      </w:r>
      <w:r w:rsidR="00B851FE">
        <w:rPr>
          <w:rFonts w:ascii="Times New Roman" w:eastAsia="Calibri" w:hAnsi="Times New Roman" w:cs="Times New Roman"/>
          <w:bCs/>
          <w:sz w:val="12"/>
          <w:szCs w:val="12"/>
        </w:rPr>
        <w:t>и восполнения резерва материаль</w:t>
      </w:r>
      <w:r w:rsidR="00B851FE" w:rsidRPr="00B851FE">
        <w:rPr>
          <w:rFonts w:ascii="Times New Roman" w:eastAsia="Calibri" w:hAnsi="Times New Roman" w:cs="Times New Roman"/>
          <w:bCs/>
          <w:sz w:val="12"/>
          <w:szCs w:val="12"/>
        </w:rPr>
        <w:t xml:space="preserve">ных ресурсов для ликвидации чрезвычайных ситуаций </w:t>
      </w:r>
      <w:r w:rsidR="00B851FE">
        <w:rPr>
          <w:rFonts w:ascii="Times New Roman" w:eastAsia="Calibri" w:hAnsi="Times New Roman" w:cs="Times New Roman"/>
          <w:bCs/>
          <w:sz w:val="12"/>
          <w:szCs w:val="12"/>
        </w:rPr>
        <w:t>в муни</w:t>
      </w:r>
      <w:r w:rsidR="00B851FE" w:rsidRPr="00B851FE">
        <w:rPr>
          <w:rFonts w:ascii="Times New Roman" w:eastAsia="Calibri" w:hAnsi="Times New Roman" w:cs="Times New Roman"/>
          <w:bCs/>
          <w:sz w:val="12"/>
          <w:szCs w:val="12"/>
        </w:rPr>
        <w:t>ципальном районе Сергиевский Самарской области</w:t>
      </w:r>
      <w:r w:rsidR="00B600EF" w:rsidRPr="00AD7991">
        <w:rPr>
          <w:rFonts w:ascii="Times New Roman" w:eastAsia="Calibri" w:hAnsi="Times New Roman" w:cs="Times New Roman"/>
          <w:bCs/>
          <w:sz w:val="12"/>
          <w:szCs w:val="12"/>
        </w:rPr>
        <w:t>»</w:t>
      </w:r>
      <w:r w:rsidR="00B600EF">
        <w:rPr>
          <w:rFonts w:ascii="Times New Roman" w:eastAsia="Calibri" w:hAnsi="Times New Roman" w:cs="Times New Roman"/>
          <w:bCs/>
          <w:sz w:val="12"/>
          <w:szCs w:val="12"/>
        </w:rPr>
        <w:t>………………</w:t>
      </w:r>
      <w:r w:rsidR="00B851FE">
        <w:rPr>
          <w:rFonts w:ascii="Times New Roman" w:eastAsia="Calibri" w:hAnsi="Times New Roman" w:cs="Times New Roman"/>
          <w:bCs/>
          <w:sz w:val="12"/>
          <w:szCs w:val="12"/>
        </w:rPr>
        <w:t>………………………………………………………………………………….5</w:t>
      </w:r>
    </w:p>
    <w:p w:rsidR="00FC7597" w:rsidRDefault="00FC7597"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87111">
        <w:rPr>
          <w:rFonts w:ascii="Times New Roman" w:eastAsia="Calibri" w:hAnsi="Times New Roman" w:cs="Times New Roman"/>
          <w:bCs/>
          <w:sz w:val="12"/>
          <w:szCs w:val="12"/>
        </w:rPr>
        <w:t xml:space="preserve"> </w:t>
      </w:r>
      <w:proofErr w:type="gramStart"/>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№467 от «21</w:t>
      </w:r>
      <w:r w:rsidRPr="00AD7991">
        <w:rPr>
          <w:rFonts w:ascii="Times New Roman" w:eastAsia="Calibri" w:hAnsi="Times New Roman" w:cs="Times New Roman"/>
          <w:bCs/>
          <w:sz w:val="12"/>
          <w:szCs w:val="12"/>
        </w:rPr>
        <w:t>» мая 2021 года «</w:t>
      </w:r>
      <w:r w:rsidRPr="00FC759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1312а от 12.10.2015г. «О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w:t>
      </w:r>
      <w:r>
        <w:rPr>
          <w:rFonts w:ascii="Times New Roman" w:eastAsia="Calibri" w:hAnsi="Times New Roman" w:cs="Times New Roman"/>
          <w:bCs/>
          <w:sz w:val="12"/>
          <w:szCs w:val="12"/>
        </w:rPr>
        <w:t>а Сергиевский Самарской области</w:t>
      </w:r>
      <w:r w:rsidRPr="00AD7991">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Pr>
          <w:rFonts w:ascii="Times New Roman" w:eastAsia="Calibri" w:hAnsi="Times New Roman" w:cs="Times New Roman"/>
          <w:bCs/>
          <w:sz w:val="12"/>
          <w:szCs w:val="12"/>
        </w:rPr>
        <w:t>.................................................................6</w:t>
      </w:r>
      <w:proofErr w:type="gramEnd"/>
    </w:p>
    <w:p w:rsidR="00FC7597" w:rsidRDefault="002943A4" w:rsidP="00FC7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FC7597" w:rsidRPr="00FC7597">
        <w:rPr>
          <w:rFonts w:ascii="Times New Roman" w:eastAsia="Calibri" w:hAnsi="Times New Roman" w:cs="Times New Roman"/>
          <w:bCs/>
          <w:sz w:val="12"/>
          <w:szCs w:val="12"/>
        </w:rPr>
        <w:t>Заключение о результатах публичных слушаний по проекту Решения «Об исполнении бюджета муниципального района Сергиевский за 2020 год» от 20 мая 2021 года</w:t>
      </w:r>
      <w:r w:rsidR="006E3740">
        <w:rPr>
          <w:rFonts w:ascii="Times New Roman" w:eastAsia="Calibri" w:hAnsi="Times New Roman" w:cs="Times New Roman"/>
          <w:bCs/>
          <w:sz w:val="12"/>
          <w:szCs w:val="12"/>
        </w:rPr>
        <w:t>………………………………………………………………………</w:t>
      </w:r>
      <w:r w:rsidR="00FC7597">
        <w:rPr>
          <w:rFonts w:ascii="Times New Roman" w:eastAsia="Calibri" w:hAnsi="Times New Roman" w:cs="Times New Roman"/>
          <w:bCs/>
          <w:sz w:val="12"/>
          <w:szCs w:val="12"/>
        </w:rPr>
        <w:t>…………………………………………………………6</w:t>
      </w:r>
    </w:p>
    <w:p w:rsidR="00FC7597" w:rsidRDefault="00A46D7B" w:rsidP="00C43E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FC7597" w:rsidRPr="00FC7597">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w:t>
      </w:r>
      <w:r w:rsidR="00F950F0">
        <w:rPr>
          <w:rFonts w:ascii="Times New Roman" w:eastAsia="Calibri" w:hAnsi="Times New Roman" w:cs="Times New Roman"/>
          <w:bCs/>
          <w:sz w:val="12"/>
          <w:szCs w:val="12"/>
        </w:rPr>
        <w:t xml:space="preserve">ии бюджета сельского поселения </w:t>
      </w:r>
      <w:r w:rsidR="00FC7597" w:rsidRPr="00FC7597">
        <w:rPr>
          <w:rFonts w:ascii="Times New Roman" w:eastAsia="Calibri" w:hAnsi="Times New Roman" w:cs="Times New Roman"/>
          <w:bCs/>
          <w:sz w:val="12"/>
          <w:szCs w:val="12"/>
        </w:rPr>
        <w:t>Антоновка муниципального района Сергиевский за 2020 год» от "20" мая 2021 г.</w:t>
      </w:r>
      <w:r>
        <w:rPr>
          <w:rFonts w:ascii="Times New Roman" w:eastAsia="Calibri" w:hAnsi="Times New Roman" w:cs="Times New Roman"/>
          <w:bCs/>
          <w:sz w:val="12"/>
          <w:szCs w:val="12"/>
        </w:rPr>
        <w:t>…………………………………………………</w:t>
      </w:r>
      <w:r w:rsidR="00FC7597">
        <w:rPr>
          <w:rFonts w:ascii="Times New Roman" w:eastAsia="Calibri" w:hAnsi="Times New Roman" w:cs="Times New Roman"/>
          <w:bCs/>
          <w:sz w:val="12"/>
          <w:szCs w:val="12"/>
        </w:rPr>
        <w:t>…………………………………………………………………………………………………………6</w:t>
      </w:r>
    </w:p>
    <w:p w:rsidR="00A46D7B" w:rsidRDefault="00A46D7B" w:rsidP="009E51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C43E67" w:rsidRPr="00C43E67">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 от "20" мая 2021 г.</w:t>
      </w:r>
      <w:r w:rsidR="00BD6950">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w:t>
      </w:r>
      <w:r w:rsidR="00BD6950">
        <w:rPr>
          <w:rFonts w:ascii="Times New Roman" w:eastAsia="Calibri" w:hAnsi="Times New Roman" w:cs="Times New Roman"/>
          <w:bCs/>
          <w:sz w:val="12"/>
          <w:szCs w:val="12"/>
        </w:rPr>
        <w:t>……</w:t>
      </w:r>
      <w:r w:rsidR="00C43E67">
        <w:rPr>
          <w:rFonts w:ascii="Times New Roman" w:eastAsia="Calibri" w:hAnsi="Times New Roman" w:cs="Times New Roman"/>
          <w:bCs/>
          <w:sz w:val="12"/>
          <w:szCs w:val="12"/>
        </w:rPr>
        <w:t>………………………………………………………………...7</w:t>
      </w:r>
    </w:p>
    <w:p w:rsidR="00350B1C"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C43E67">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«Об исполнен</w:t>
      </w:r>
      <w:r w:rsidR="00F950F0">
        <w:rPr>
          <w:rFonts w:ascii="Times New Roman" w:eastAsia="Calibri" w:hAnsi="Times New Roman" w:cs="Times New Roman"/>
          <w:bCs/>
          <w:sz w:val="12"/>
          <w:szCs w:val="12"/>
        </w:rPr>
        <w:t xml:space="preserve">ии бюджета сельского поселения </w:t>
      </w:r>
      <w:r w:rsidRPr="00C43E67">
        <w:rPr>
          <w:rFonts w:ascii="Times New Roman" w:eastAsia="Calibri" w:hAnsi="Times New Roman" w:cs="Times New Roman"/>
          <w:bCs/>
          <w:sz w:val="12"/>
          <w:szCs w:val="12"/>
        </w:rPr>
        <w:t>Калиновка муниципального района Сергиевский за 2020 год» от "20" мая 2021 г</w:t>
      </w:r>
      <w:r>
        <w:rPr>
          <w:rFonts w:ascii="Times New Roman" w:eastAsia="Calibri" w:hAnsi="Times New Roman" w:cs="Times New Roman"/>
          <w:bCs/>
          <w:sz w:val="12"/>
          <w:szCs w:val="12"/>
        </w:rPr>
        <w:t>……………………………………………………………………………………………………………………………………………………………7</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C43E67">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w:t>
      </w:r>
      <w:r w:rsidR="00F950F0">
        <w:rPr>
          <w:rFonts w:ascii="Times New Roman" w:eastAsia="Calibri" w:hAnsi="Times New Roman" w:cs="Times New Roman"/>
          <w:bCs/>
          <w:sz w:val="12"/>
          <w:szCs w:val="12"/>
        </w:rPr>
        <w:t>ния</w:t>
      </w:r>
      <w:r w:rsidRPr="00C43E67">
        <w:rPr>
          <w:rFonts w:ascii="Times New Roman" w:eastAsia="Calibri" w:hAnsi="Times New Roman" w:cs="Times New Roman"/>
          <w:bCs/>
          <w:sz w:val="12"/>
          <w:szCs w:val="12"/>
        </w:rPr>
        <w:t xml:space="preserve"> Сургут муниципального района Сергиевский за 2020 год» от "20" мая 2021 г</w:t>
      </w:r>
      <w:r>
        <w:rPr>
          <w:rFonts w:ascii="Times New Roman" w:eastAsia="Calibri" w:hAnsi="Times New Roman" w:cs="Times New Roman"/>
          <w:bCs/>
          <w:sz w:val="12"/>
          <w:szCs w:val="12"/>
        </w:rPr>
        <w:t>…………………….7</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C43E67">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w:t>
      </w:r>
      <w:r w:rsidR="00F950F0">
        <w:rPr>
          <w:rFonts w:ascii="Times New Roman" w:eastAsia="Calibri" w:hAnsi="Times New Roman" w:cs="Times New Roman"/>
          <w:bCs/>
          <w:sz w:val="12"/>
          <w:szCs w:val="12"/>
        </w:rPr>
        <w:t>нии бюджета сельского поселения</w:t>
      </w:r>
      <w:r w:rsidRPr="00C43E67">
        <w:rPr>
          <w:rFonts w:ascii="Times New Roman" w:eastAsia="Calibri" w:hAnsi="Times New Roman" w:cs="Times New Roman"/>
          <w:bCs/>
          <w:sz w:val="12"/>
          <w:szCs w:val="12"/>
        </w:rPr>
        <w:t xml:space="preserve"> Кармало-Аделяково муниципального района Сергиевский за 2020 год» от "20" мая 2021 г</w:t>
      </w:r>
      <w:r>
        <w:rPr>
          <w:rFonts w:ascii="Times New Roman" w:eastAsia="Calibri" w:hAnsi="Times New Roman" w:cs="Times New Roman"/>
          <w:bCs/>
          <w:sz w:val="12"/>
          <w:szCs w:val="12"/>
        </w:rPr>
        <w:t>…………………………………………………………………………………………………………………………………...7</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C43E67">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2020 год» от "20" мая 2021 г</w:t>
      </w:r>
      <w:r>
        <w:rPr>
          <w:rFonts w:ascii="Times New Roman" w:eastAsia="Calibri" w:hAnsi="Times New Roman" w:cs="Times New Roman"/>
          <w:bCs/>
          <w:sz w:val="12"/>
          <w:szCs w:val="12"/>
        </w:rPr>
        <w:t>…………7</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w:t>
      </w:r>
      <w:r w:rsidR="00F950F0">
        <w:rPr>
          <w:rFonts w:ascii="Times New Roman" w:eastAsia="Calibri" w:hAnsi="Times New Roman" w:cs="Times New Roman"/>
          <w:bCs/>
          <w:sz w:val="12"/>
          <w:szCs w:val="12"/>
        </w:rPr>
        <w:t>нии бюджета сельского поселения</w:t>
      </w:r>
      <w:r w:rsidR="00044550" w:rsidRPr="00044550">
        <w:rPr>
          <w:rFonts w:ascii="Times New Roman" w:eastAsia="Calibri" w:hAnsi="Times New Roman" w:cs="Times New Roman"/>
          <w:bCs/>
          <w:sz w:val="12"/>
          <w:szCs w:val="12"/>
        </w:rPr>
        <w:t xml:space="preserve"> Светлодольск муниципального района Сергиевский за 2020 год» от "20" мая 2021 г</w:t>
      </w:r>
      <w:r w:rsidR="00044550">
        <w:rPr>
          <w:rFonts w:ascii="Times New Roman" w:eastAsia="Calibri" w:hAnsi="Times New Roman" w:cs="Times New Roman"/>
          <w:bCs/>
          <w:sz w:val="12"/>
          <w:szCs w:val="12"/>
        </w:rPr>
        <w:t>……………………………………………………………………………………………………………………………………………………………8</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w:t>
      </w:r>
      <w:r w:rsidR="00F950F0">
        <w:rPr>
          <w:rFonts w:ascii="Times New Roman" w:eastAsia="Calibri" w:hAnsi="Times New Roman" w:cs="Times New Roman"/>
          <w:bCs/>
          <w:sz w:val="12"/>
          <w:szCs w:val="12"/>
        </w:rPr>
        <w:t>нии бюджета сельского поселения</w:t>
      </w:r>
      <w:r w:rsidR="00044550" w:rsidRPr="00044550">
        <w:rPr>
          <w:rFonts w:ascii="Times New Roman" w:eastAsia="Calibri" w:hAnsi="Times New Roman" w:cs="Times New Roman"/>
          <w:bCs/>
          <w:sz w:val="12"/>
          <w:szCs w:val="12"/>
        </w:rPr>
        <w:t xml:space="preserve"> Красносельское муниципального района Сергиевский за 2020 год» от "20" мая 2021 г</w:t>
      </w:r>
      <w:r w:rsidR="00044550">
        <w:rPr>
          <w:rFonts w:ascii="Times New Roman" w:eastAsia="Calibri" w:hAnsi="Times New Roman" w:cs="Times New Roman"/>
          <w:bCs/>
          <w:sz w:val="12"/>
          <w:szCs w:val="12"/>
        </w:rPr>
        <w:t>………………………………………………………………………………………………………………………………………………………..8</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w:t>
      </w:r>
      <w:r w:rsidR="00044550">
        <w:rPr>
          <w:rFonts w:ascii="Times New Roman" w:eastAsia="Calibri" w:hAnsi="Times New Roman" w:cs="Times New Roman"/>
          <w:bCs/>
          <w:sz w:val="12"/>
          <w:szCs w:val="12"/>
        </w:rPr>
        <w:t xml:space="preserve">й городского поселения Суходол </w:t>
      </w:r>
      <w:r w:rsidR="00044550" w:rsidRPr="00044550">
        <w:rPr>
          <w:rFonts w:ascii="Times New Roman" w:eastAsia="Calibri" w:hAnsi="Times New Roman" w:cs="Times New Roman"/>
          <w:bCs/>
          <w:sz w:val="12"/>
          <w:szCs w:val="12"/>
        </w:rPr>
        <w:t>муниципального района Сергиевский Самарской области «Об исполнении бюджета городского поселения Суходол муниципального района Сергиевский за 2020 год» от "20" мая 2021 г</w:t>
      </w:r>
      <w:r w:rsidR="00044550">
        <w:rPr>
          <w:rFonts w:ascii="Times New Roman" w:eastAsia="Calibri" w:hAnsi="Times New Roman" w:cs="Times New Roman"/>
          <w:bCs/>
          <w:sz w:val="12"/>
          <w:szCs w:val="12"/>
        </w:rPr>
        <w:t>…………………………………………………………………………………………………………………………………………………………………..8</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«Об исполне</w:t>
      </w:r>
      <w:r w:rsidR="00044550">
        <w:rPr>
          <w:rFonts w:ascii="Times New Roman" w:eastAsia="Calibri" w:hAnsi="Times New Roman" w:cs="Times New Roman"/>
          <w:bCs/>
          <w:sz w:val="12"/>
          <w:szCs w:val="12"/>
        </w:rPr>
        <w:t>нии бюджета сельского поселения</w:t>
      </w:r>
      <w:r w:rsidR="00044550" w:rsidRPr="00044550">
        <w:rPr>
          <w:rFonts w:ascii="Times New Roman" w:eastAsia="Calibri" w:hAnsi="Times New Roman" w:cs="Times New Roman"/>
          <w:bCs/>
          <w:sz w:val="12"/>
          <w:szCs w:val="12"/>
        </w:rPr>
        <w:t xml:space="preserve"> Захаркино муниципального района Сергиевский за 2020 год» от "20" мая 2021 г</w:t>
      </w:r>
      <w:r w:rsidR="00044550">
        <w:rPr>
          <w:rFonts w:ascii="Times New Roman" w:eastAsia="Calibri" w:hAnsi="Times New Roman" w:cs="Times New Roman"/>
          <w:bCs/>
          <w:sz w:val="12"/>
          <w:szCs w:val="12"/>
        </w:rPr>
        <w:t>…………………………………………………………………………………………………………………………………………………………………..8</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w:t>
      </w:r>
      <w:r w:rsidR="00044550">
        <w:rPr>
          <w:rFonts w:ascii="Times New Roman" w:eastAsia="Calibri" w:hAnsi="Times New Roman" w:cs="Times New Roman"/>
          <w:bCs/>
          <w:sz w:val="12"/>
          <w:szCs w:val="12"/>
        </w:rPr>
        <w:t xml:space="preserve">ставителей сельского поселения </w:t>
      </w:r>
      <w:r w:rsidR="00044550" w:rsidRPr="00044550">
        <w:rPr>
          <w:rFonts w:ascii="Times New Roman" w:eastAsia="Calibri" w:hAnsi="Times New Roman" w:cs="Times New Roman"/>
          <w:bCs/>
          <w:sz w:val="12"/>
          <w:szCs w:val="12"/>
        </w:rPr>
        <w:t>Черновка муниципального района Сергиевский Самарской области «Об исполне</w:t>
      </w:r>
      <w:r w:rsidR="00044550">
        <w:rPr>
          <w:rFonts w:ascii="Times New Roman" w:eastAsia="Calibri" w:hAnsi="Times New Roman" w:cs="Times New Roman"/>
          <w:bCs/>
          <w:sz w:val="12"/>
          <w:szCs w:val="12"/>
        </w:rPr>
        <w:t>нии бюджета сельского поселения</w:t>
      </w:r>
      <w:r w:rsidR="00044550" w:rsidRPr="00044550">
        <w:rPr>
          <w:rFonts w:ascii="Times New Roman" w:eastAsia="Calibri" w:hAnsi="Times New Roman" w:cs="Times New Roman"/>
          <w:bCs/>
          <w:sz w:val="12"/>
          <w:szCs w:val="12"/>
        </w:rPr>
        <w:t xml:space="preserve"> Черновка муниципального района Сергиевский за 2020 год» от "20" мая 2021 г</w:t>
      </w:r>
      <w:r w:rsidR="00044550">
        <w:rPr>
          <w:rFonts w:ascii="Times New Roman" w:eastAsia="Calibri" w:hAnsi="Times New Roman" w:cs="Times New Roman"/>
          <w:bCs/>
          <w:sz w:val="12"/>
          <w:szCs w:val="12"/>
        </w:rPr>
        <w:t>…………9</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044550">
        <w:rPr>
          <w:rFonts w:ascii="Times New Roman" w:eastAsia="Calibri" w:hAnsi="Times New Roman" w:cs="Times New Roman"/>
          <w:bCs/>
          <w:sz w:val="12"/>
          <w:szCs w:val="12"/>
        </w:rPr>
        <w:t xml:space="preserve"> </w:t>
      </w:r>
      <w:r w:rsidR="00044550" w:rsidRPr="00044550">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«Об исполне</w:t>
      </w:r>
      <w:r w:rsidR="007C3A62">
        <w:rPr>
          <w:rFonts w:ascii="Times New Roman" w:eastAsia="Calibri" w:hAnsi="Times New Roman" w:cs="Times New Roman"/>
          <w:bCs/>
          <w:sz w:val="12"/>
          <w:szCs w:val="12"/>
        </w:rPr>
        <w:t>нии бюджета сельского поселения</w:t>
      </w:r>
      <w:r w:rsidR="00044550" w:rsidRPr="00044550">
        <w:rPr>
          <w:rFonts w:ascii="Times New Roman" w:eastAsia="Calibri" w:hAnsi="Times New Roman" w:cs="Times New Roman"/>
          <w:bCs/>
          <w:sz w:val="12"/>
          <w:szCs w:val="12"/>
        </w:rPr>
        <w:t xml:space="preserve"> Сергиевск муниципального района Сергиевский за 2020 год» от "20" мая 2021 г</w:t>
      </w:r>
      <w:r w:rsidR="007C3A62">
        <w:rPr>
          <w:rFonts w:ascii="Times New Roman" w:eastAsia="Calibri" w:hAnsi="Times New Roman" w:cs="Times New Roman"/>
          <w:bCs/>
          <w:sz w:val="12"/>
          <w:szCs w:val="12"/>
        </w:rPr>
        <w:t>…………………………………………………………………………………………………………………………………………………………………..9</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C3A62">
        <w:rPr>
          <w:rFonts w:ascii="Times New Roman" w:eastAsia="Calibri" w:hAnsi="Times New Roman" w:cs="Times New Roman"/>
          <w:bCs/>
          <w:sz w:val="12"/>
          <w:szCs w:val="12"/>
        </w:rPr>
        <w:t xml:space="preserve"> </w:t>
      </w:r>
      <w:r w:rsidR="007C3A62" w:rsidRPr="007C3A62">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2020 год» от "20" мая 2021 г</w:t>
      </w:r>
      <w:r w:rsidR="007C3A62">
        <w:rPr>
          <w:rFonts w:ascii="Times New Roman" w:eastAsia="Calibri" w:hAnsi="Times New Roman" w:cs="Times New Roman"/>
          <w:bCs/>
          <w:sz w:val="12"/>
          <w:szCs w:val="12"/>
        </w:rPr>
        <w:t>…………………………………………………………………………………………………………………………………………………………….9</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C3A62">
        <w:rPr>
          <w:rFonts w:ascii="Times New Roman" w:eastAsia="Calibri" w:hAnsi="Times New Roman" w:cs="Times New Roman"/>
          <w:bCs/>
          <w:sz w:val="12"/>
          <w:szCs w:val="12"/>
        </w:rPr>
        <w:t xml:space="preserve"> </w:t>
      </w:r>
      <w:r w:rsidR="007C3A62" w:rsidRPr="007C3A62">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2020 год» от "20" мая 2021 г</w:t>
      </w:r>
      <w:r w:rsidR="007C3A62">
        <w:rPr>
          <w:rFonts w:ascii="Times New Roman" w:eastAsia="Calibri" w:hAnsi="Times New Roman" w:cs="Times New Roman"/>
          <w:bCs/>
          <w:sz w:val="12"/>
          <w:szCs w:val="12"/>
        </w:rPr>
        <w:t>…………………………………………………………………………………………………………………………………………………………….9</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7C3A62">
        <w:rPr>
          <w:rFonts w:ascii="Times New Roman" w:eastAsia="Calibri" w:hAnsi="Times New Roman" w:cs="Times New Roman"/>
          <w:bCs/>
          <w:sz w:val="12"/>
          <w:szCs w:val="12"/>
        </w:rPr>
        <w:t xml:space="preserve"> </w:t>
      </w:r>
      <w:r w:rsidR="007C3A62" w:rsidRPr="007C3A62">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w:t>
      </w:r>
      <w:r w:rsidR="007C3A62">
        <w:rPr>
          <w:rFonts w:ascii="Times New Roman" w:eastAsia="Calibri" w:hAnsi="Times New Roman" w:cs="Times New Roman"/>
          <w:bCs/>
          <w:sz w:val="12"/>
          <w:szCs w:val="12"/>
        </w:rPr>
        <w:t>дставителей сельского поселения</w:t>
      </w:r>
      <w:r w:rsidR="007C3A62" w:rsidRPr="007C3A62">
        <w:rPr>
          <w:rFonts w:ascii="Times New Roman" w:eastAsia="Calibri" w:hAnsi="Times New Roman" w:cs="Times New Roman"/>
          <w:bCs/>
          <w:sz w:val="12"/>
          <w:szCs w:val="12"/>
        </w:rPr>
        <w:t xml:space="preserve"> Серноводск муниципального района Сергиевский Самарской области «Об исполне</w:t>
      </w:r>
      <w:r w:rsidR="007C3A62">
        <w:rPr>
          <w:rFonts w:ascii="Times New Roman" w:eastAsia="Calibri" w:hAnsi="Times New Roman" w:cs="Times New Roman"/>
          <w:bCs/>
          <w:sz w:val="12"/>
          <w:szCs w:val="12"/>
        </w:rPr>
        <w:t>нии бюджета сельского поселения</w:t>
      </w:r>
      <w:r w:rsidR="007C3A62" w:rsidRPr="007C3A62">
        <w:rPr>
          <w:rFonts w:ascii="Times New Roman" w:eastAsia="Calibri" w:hAnsi="Times New Roman" w:cs="Times New Roman"/>
          <w:bCs/>
          <w:sz w:val="12"/>
          <w:szCs w:val="12"/>
        </w:rPr>
        <w:t xml:space="preserve"> Серноводск муниципального района Сергиевский за 2020 год» от "20" мая 2021 г</w:t>
      </w:r>
      <w:r w:rsidR="007C3A62">
        <w:rPr>
          <w:rFonts w:ascii="Times New Roman" w:eastAsia="Calibri" w:hAnsi="Times New Roman" w:cs="Times New Roman"/>
          <w:bCs/>
          <w:sz w:val="12"/>
          <w:szCs w:val="12"/>
        </w:rPr>
        <w:t>………………………………………………………………………………………………………………………………………………………….…9</w:t>
      </w:r>
    </w:p>
    <w:p w:rsidR="00C43E67" w:rsidRDefault="00C43E67"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7C3A62">
        <w:rPr>
          <w:rFonts w:ascii="Times New Roman" w:eastAsia="Calibri" w:hAnsi="Times New Roman" w:cs="Times New Roman"/>
          <w:bCs/>
          <w:sz w:val="12"/>
          <w:szCs w:val="12"/>
        </w:rPr>
        <w:t xml:space="preserve"> </w:t>
      </w:r>
      <w:r w:rsidR="007C3A62" w:rsidRPr="007C3A62">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2020  год» от "20" мая  2021 г</w:t>
      </w:r>
      <w:r w:rsidR="007C3A62">
        <w:rPr>
          <w:rFonts w:ascii="Times New Roman" w:eastAsia="Calibri" w:hAnsi="Times New Roman" w:cs="Times New Roman"/>
          <w:bCs/>
          <w:sz w:val="12"/>
          <w:szCs w:val="12"/>
        </w:rPr>
        <w:t>………10</w:t>
      </w:r>
    </w:p>
    <w:p w:rsidR="007C3A62" w:rsidRDefault="007C3A62"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7C3A62">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2020 год» от "20" мая 2021 г</w:t>
      </w:r>
      <w:r>
        <w:rPr>
          <w:rFonts w:ascii="Times New Roman" w:eastAsia="Calibri" w:hAnsi="Times New Roman" w:cs="Times New Roman"/>
          <w:bCs/>
          <w:sz w:val="12"/>
          <w:szCs w:val="12"/>
        </w:rPr>
        <w:t>……….10</w:t>
      </w:r>
    </w:p>
    <w:p w:rsidR="00960B29" w:rsidRDefault="00960B29" w:rsidP="00960B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22. </w:t>
      </w:r>
      <w:r w:rsidRPr="00AD7991">
        <w:rPr>
          <w:rFonts w:ascii="Times New Roman" w:eastAsia="Calibri" w:hAnsi="Times New Roman" w:cs="Times New Roman"/>
          <w:bCs/>
          <w:sz w:val="12"/>
          <w:szCs w:val="12"/>
        </w:rPr>
        <w:t>Постановление администрации муниципального района Се</w:t>
      </w:r>
      <w:r>
        <w:rPr>
          <w:rFonts w:ascii="Times New Roman" w:eastAsia="Calibri" w:hAnsi="Times New Roman" w:cs="Times New Roman"/>
          <w:bCs/>
          <w:sz w:val="12"/>
          <w:szCs w:val="12"/>
        </w:rPr>
        <w:t>ргиевский Самарской области №462 от «21</w:t>
      </w:r>
      <w:r w:rsidRPr="00AD7991">
        <w:rPr>
          <w:rFonts w:ascii="Times New Roman" w:eastAsia="Calibri" w:hAnsi="Times New Roman" w:cs="Times New Roman"/>
          <w:bCs/>
          <w:sz w:val="12"/>
          <w:szCs w:val="12"/>
        </w:rPr>
        <w:t>» мая 2021 года «</w:t>
      </w:r>
      <w:r w:rsidRPr="00960B29">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960B29">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w:t>
      </w:r>
      <w:r w:rsidRPr="00960B29">
        <w:rPr>
          <w:rFonts w:ascii="Times New Roman" w:eastAsia="Calibri" w:hAnsi="Times New Roman" w:cs="Times New Roman"/>
          <w:bCs/>
          <w:sz w:val="12"/>
          <w:szCs w:val="12"/>
        </w:rPr>
        <w:t>Сергие</w:t>
      </w:r>
      <w:r>
        <w:rPr>
          <w:rFonts w:ascii="Times New Roman" w:eastAsia="Calibri" w:hAnsi="Times New Roman" w:cs="Times New Roman"/>
          <w:bCs/>
          <w:sz w:val="12"/>
          <w:szCs w:val="12"/>
        </w:rPr>
        <w:t xml:space="preserve">вский № 1322 от 02.10.2019 года </w:t>
      </w:r>
      <w:r w:rsidRPr="00960B29">
        <w:rPr>
          <w:rFonts w:ascii="Times New Roman" w:eastAsia="Calibri" w:hAnsi="Times New Roman" w:cs="Times New Roman"/>
          <w:bCs/>
          <w:sz w:val="12"/>
          <w:szCs w:val="12"/>
        </w:rPr>
        <w:t>«Об утве</w:t>
      </w:r>
      <w:r>
        <w:rPr>
          <w:rFonts w:ascii="Times New Roman" w:eastAsia="Calibri" w:hAnsi="Times New Roman" w:cs="Times New Roman"/>
          <w:bCs/>
          <w:sz w:val="12"/>
          <w:szCs w:val="12"/>
        </w:rPr>
        <w:t xml:space="preserve">рждении муниципальной программы </w:t>
      </w:r>
      <w:r w:rsidRPr="00960B29">
        <w:rPr>
          <w:rFonts w:ascii="Times New Roman" w:eastAsia="Calibri" w:hAnsi="Times New Roman" w:cs="Times New Roman"/>
          <w:bCs/>
          <w:sz w:val="12"/>
          <w:szCs w:val="12"/>
        </w:rPr>
        <w:t>«Развитие физической культ</w:t>
      </w:r>
      <w:r>
        <w:rPr>
          <w:rFonts w:ascii="Times New Roman" w:eastAsia="Calibri" w:hAnsi="Times New Roman" w:cs="Times New Roman"/>
          <w:bCs/>
          <w:sz w:val="12"/>
          <w:szCs w:val="12"/>
        </w:rPr>
        <w:t xml:space="preserve">уры и спорта </w:t>
      </w:r>
      <w:r w:rsidRPr="00960B29">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0B29">
        <w:rPr>
          <w:rFonts w:ascii="Times New Roman" w:eastAsia="Calibri" w:hAnsi="Times New Roman" w:cs="Times New Roman"/>
          <w:bCs/>
          <w:sz w:val="12"/>
          <w:szCs w:val="12"/>
        </w:rPr>
        <w:t>Самарской области на 2020-2023 годы»</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…………..10</w:t>
      </w:r>
    </w:p>
    <w:p w:rsidR="00960B29" w:rsidRDefault="00960B29" w:rsidP="00960B29">
      <w:pPr>
        <w:tabs>
          <w:tab w:val="left" w:pos="6936"/>
        </w:tabs>
        <w:spacing w:after="0" w:line="240" w:lineRule="auto"/>
        <w:ind w:firstLine="284"/>
        <w:jc w:val="both"/>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21099" w:rsidRDefault="00D21099"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lastRenderedPageBreak/>
        <w:t>ИНФОРМАЦИОННОЕ СООБЩЕНИЕ О ПРОВЕДЕН</w:t>
      </w:r>
      <w:proofErr w:type="gramStart"/>
      <w:r w:rsidRPr="003F636B">
        <w:rPr>
          <w:rFonts w:ascii="Times New Roman" w:hAnsi="Times New Roman" w:cs="Times New Roman"/>
          <w:sz w:val="12"/>
          <w:szCs w:val="12"/>
        </w:rPr>
        <w:t>ИИ АУ</w:t>
      </w:r>
      <w:proofErr w:type="gramEnd"/>
      <w:r w:rsidRPr="003F636B">
        <w:rPr>
          <w:rFonts w:ascii="Times New Roman" w:hAnsi="Times New Roman" w:cs="Times New Roman"/>
          <w:sz w:val="12"/>
          <w:szCs w:val="12"/>
        </w:rPr>
        <w:t>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№669-р от 19.05.2021г.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23 июня 2021 года в 09 часов 00 минут, по адресу:</w:t>
      </w:r>
      <w:proofErr w:type="gramEnd"/>
      <w:r w:rsidRPr="003F636B">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3F636B">
        <w:rPr>
          <w:rFonts w:ascii="Times New Roman" w:hAnsi="Times New Roman" w:cs="Times New Roman"/>
          <w:sz w:val="12"/>
          <w:szCs w:val="12"/>
        </w:rPr>
        <w:t>каб</w:t>
      </w:r>
      <w:proofErr w:type="spellEnd"/>
      <w:r w:rsidRPr="003F636B">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Лот №1 - Земельный участок, кадастровый номер 63:31:1101019:594, площадь 999 </w:t>
      </w:r>
      <w:proofErr w:type="spellStart"/>
      <w:r w:rsidRPr="003F636B">
        <w:rPr>
          <w:rFonts w:ascii="Times New Roman" w:hAnsi="Times New Roman" w:cs="Times New Roman"/>
          <w:sz w:val="12"/>
          <w:szCs w:val="12"/>
        </w:rPr>
        <w:t>кв</w:t>
      </w:r>
      <w:proofErr w:type="gramStart"/>
      <w:r w:rsidRPr="003F636B">
        <w:rPr>
          <w:rFonts w:ascii="Times New Roman" w:hAnsi="Times New Roman" w:cs="Times New Roman"/>
          <w:sz w:val="12"/>
          <w:szCs w:val="12"/>
        </w:rPr>
        <w:t>.м</w:t>
      </w:r>
      <w:proofErr w:type="spellEnd"/>
      <w:proofErr w:type="gramEnd"/>
      <w:r w:rsidRPr="003F636B">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Сергиевский р-н, с/</w:t>
      </w:r>
      <w:proofErr w:type="gramStart"/>
      <w:r w:rsidRPr="003F636B">
        <w:rPr>
          <w:rFonts w:ascii="Times New Roman" w:hAnsi="Times New Roman" w:cs="Times New Roman"/>
          <w:sz w:val="12"/>
          <w:szCs w:val="12"/>
        </w:rPr>
        <w:t>п</w:t>
      </w:r>
      <w:proofErr w:type="gramEnd"/>
      <w:r w:rsidRPr="003F636B">
        <w:rPr>
          <w:rFonts w:ascii="Times New Roman" w:hAnsi="Times New Roman" w:cs="Times New Roman"/>
          <w:sz w:val="12"/>
          <w:szCs w:val="12"/>
        </w:rPr>
        <w:t xml:space="preserve"> Сургут, ул. Каштановая, уч. №19.</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Обременения: не зарегистрированы.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Начальная цена предмета торгов: 19980,00 рублей в год.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Шаг аукциона:  599,00 рублей.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Сумма задатка: 19980,00 рублей.</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Срок аренды - 10 лет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Лот №2 - Земельный участок, кадастровый номер 63:31:1101019:595, площадь 1000 </w:t>
      </w:r>
      <w:proofErr w:type="spellStart"/>
      <w:r w:rsidRPr="003F636B">
        <w:rPr>
          <w:rFonts w:ascii="Times New Roman" w:hAnsi="Times New Roman" w:cs="Times New Roman"/>
          <w:sz w:val="12"/>
          <w:szCs w:val="12"/>
        </w:rPr>
        <w:t>кв</w:t>
      </w:r>
      <w:proofErr w:type="gramStart"/>
      <w:r w:rsidRPr="003F636B">
        <w:rPr>
          <w:rFonts w:ascii="Times New Roman" w:hAnsi="Times New Roman" w:cs="Times New Roman"/>
          <w:sz w:val="12"/>
          <w:szCs w:val="12"/>
        </w:rPr>
        <w:t>.м</w:t>
      </w:r>
      <w:proofErr w:type="spellEnd"/>
      <w:proofErr w:type="gramEnd"/>
      <w:r w:rsidRPr="003F636B">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Сергиевский р-н, с/</w:t>
      </w:r>
      <w:proofErr w:type="gramStart"/>
      <w:r w:rsidRPr="003F636B">
        <w:rPr>
          <w:rFonts w:ascii="Times New Roman" w:hAnsi="Times New Roman" w:cs="Times New Roman"/>
          <w:sz w:val="12"/>
          <w:szCs w:val="12"/>
        </w:rPr>
        <w:t>п</w:t>
      </w:r>
      <w:proofErr w:type="gramEnd"/>
      <w:r w:rsidRPr="003F636B">
        <w:rPr>
          <w:rFonts w:ascii="Times New Roman" w:hAnsi="Times New Roman" w:cs="Times New Roman"/>
          <w:sz w:val="12"/>
          <w:szCs w:val="12"/>
        </w:rPr>
        <w:t xml:space="preserve"> Сургут, ул. Каштановая, уч. №20.</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Обременения: не зарегистрированы.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Начальная цена предмета торгов: 20000,00 рублей в год.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Шаг аукциона:  600,00 рублей.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Сумма задатка: 20000,00 рублей.</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Срок аренды - 10 лет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Согласно Правил</w:t>
      </w:r>
      <w:proofErr w:type="gramEnd"/>
      <w:r w:rsidRPr="003F636B">
        <w:rPr>
          <w:rFonts w:ascii="Times New Roman" w:hAnsi="Times New Roman" w:cs="Times New Roman"/>
          <w:sz w:val="12"/>
          <w:szCs w:val="12"/>
        </w:rPr>
        <w:t xml:space="preserve"> землепользования и застройки сельского поселения Сургут </w:t>
      </w:r>
      <w:proofErr w:type="spellStart"/>
      <w:r w:rsidRPr="003F636B">
        <w:rPr>
          <w:rFonts w:ascii="Times New Roman" w:hAnsi="Times New Roman" w:cs="Times New Roman"/>
          <w:sz w:val="12"/>
          <w:szCs w:val="12"/>
        </w:rPr>
        <w:t>м.р</w:t>
      </w:r>
      <w:proofErr w:type="spellEnd"/>
      <w:r w:rsidRPr="003F636B">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3F636B">
        <w:rPr>
          <w:rFonts w:ascii="Times New Roman" w:hAnsi="Times New Roman" w:cs="Times New Roman"/>
          <w:sz w:val="12"/>
          <w:szCs w:val="12"/>
        </w:rPr>
        <w:t>с.п</w:t>
      </w:r>
      <w:proofErr w:type="spellEnd"/>
      <w:r w:rsidRPr="003F636B">
        <w:rPr>
          <w:rFonts w:ascii="Times New Roman" w:hAnsi="Times New Roman" w:cs="Times New Roman"/>
          <w:sz w:val="12"/>
          <w:szCs w:val="12"/>
        </w:rPr>
        <w:t xml:space="preserve">. </w:t>
      </w:r>
      <w:proofErr w:type="gramStart"/>
      <w:r w:rsidRPr="003F636B">
        <w:rPr>
          <w:rFonts w:ascii="Times New Roman" w:hAnsi="Times New Roman" w:cs="Times New Roman"/>
          <w:sz w:val="12"/>
          <w:szCs w:val="12"/>
        </w:rPr>
        <w:t>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w:t>
      </w:r>
      <w:proofErr w:type="spellStart"/>
      <w:r w:rsidRPr="003F636B">
        <w:rPr>
          <w:rFonts w:ascii="Times New Roman" w:hAnsi="Times New Roman" w:cs="Times New Roman"/>
          <w:sz w:val="12"/>
          <w:szCs w:val="12"/>
        </w:rPr>
        <w:t>тельства</w:t>
      </w:r>
      <w:proofErr w:type="spellEnd"/>
      <w:r w:rsidRPr="003F636B">
        <w:rPr>
          <w:rFonts w:ascii="Times New Roman" w:hAnsi="Times New Roman" w:cs="Times New Roman"/>
          <w:sz w:val="12"/>
          <w:szCs w:val="12"/>
        </w:rPr>
        <w:t xml:space="preserve">, реконструкции объектов капитального строительства соответствующих данным земельным участкам, </w:t>
      </w:r>
      <w:proofErr w:type="spellStart"/>
      <w:r w:rsidRPr="003F636B">
        <w:rPr>
          <w:rFonts w:ascii="Times New Roman" w:hAnsi="Times New Roman" w:cs="Times New Roman"/>
          <w:sz w:val="12"/>
          <w:szCs w:val="12"/>
        </w:rPr>
        <w:t>располо-женным</w:t>
      </w:r>
      <w:proofErr w:type="spellEnd"/>
      <w:r w:rsidRPr="003F636B">
        <w:rPr>
          <w:rFonts w:ascii="Times New Roman" w:hAnsi="Times New Roman" w:cs="Times New Roman"/>
          <w:sz w:val="12"/>
          <w:szCs w:val="12"/>
        </w:rPr>
        <w:t xml:space="preserve"> в территориальной зоне  – Ж8, минимальная площадь земельного участка для блокированной жилой застройки – 100 </w:t>
      </w:r>
      <w:proofErr w:type="spellStart"/>
      <w:r w:rsidRPr="003F636B">
        <w:rPr>
          <w:rFonts w:ascii="Times New Roman" w:hAnsi="Times New Roman" w:cs="Times New Roman"/>
          <w:sz w:val="12"/>
          <w:szCs w:val="12"/>
        </w:rPr>
        <w:t>кв.м</w:t>
      </w:r>
      <w:proofErr w:type="spellEnd"/>
      <w:r w:rsidRPr="003F636B">
        <w:rPr>
          <w:rFonts w:ascii="Times New Roman" w:hAnsi="Times New Roman" w:cs="Times New Roman"/>
          <w:sz w:val="12"/>
          <w:szCs w:val="12"/>
        </w:rPr>
        <w:t xml:space="preserve">. на каждый жилой блок, максимальная площадь земельного участка для блокированной жилой застройки – 1500 </w:t>
      </w:r>
      <w:proofErr w:type="spellStart"/>
      <w:r w:rsidRPr="003F636B">
        <w:rPr>
          <w:rFonts w:ascii="Times New Roman" w:hAnsi="Times New Roman" w:cs="Times New Roman"/>
          <w:sz w:val="12"/>
          <w:szCs w:val="12"/>
        </w:rPr>
        <w:t>кв.м</w:t>
      </w:r>
      <w:proofErr w:type="spellEnd"/>
      <w:r w:rsidRPr="003F636B">
        <w:rPr>
          <w:rFonts w:ascii="Times New Roman" w:hAnsi="Times New Roman" w:cs="Times New Roman"/>
          <w:sz w:val="12"/>
          <w:szCs w:val="12"/>
        </w:rPr>
        <w:t>. на</w:t>
      </w:r>
      <w:proofErr w:type="gramEnd"/>
      <w:r w:rsidRPr="003F636B">
        <w:rPr>
          <w:rFonts w:ascii="Times New Roman" w:hAnsi="Times New Roman" w:cs="Times New Roman"/>
          <w:sz w:val="12"/>
          <w:szCs w:val="12"/>
        </w:rPr>
        <w:t xml:space="preserve"> каждый жилой блок, максимальная высота зданий, строений, сооружений  – 0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максимальное количество блоков в блокированной жилой застройке – 10 шт.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На основании сведений №336/3 от 02.12.2019г.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В соответствии с приказами: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1. </w:t>
      </w:r>
      <w:proofErr w:type="gramStart"/>
      <w:r w:rsidRPr="003F636B">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3F636B">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3F636B">
        <w:rPr>
          <w:rFonts w:ascii="Times New Roman" w:hAnsi="Times New Roman" w:cs="Times New Roman"/>
          <w:sz w:val="12"/>
          <w:szCs w:val="12"/>
        </w:rPr>
        <w:t>и</w:t>
      </w:r>
      <w:proofErr w:type="gramEnd"/>
      <w:r w:rsidRPr="003F636B">
        <w:rPr>
          <w:rFonts w:ascii="Times New Roman" w:hAnsi="Times New Roman" w:cs="Times New Roman"/>
          <w:sz w:val="12"/>
          <w:szCs w:val="12"/>
        </w:rPr>
        <w:t xml:space="preserve"> 3 лет.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2. </w:t>
      </w:r>
      <w:proofErr w:type="gramStart"/>
      <w:r w:rsidRPr="003F636B">
        <w:rPr>
          <w:rFonts w:ascii="Times New Roman"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3F636B">
        <w:rPr>
          <w:rFonts w:ascii="Times New Roman" w:hAnsi="Times New Roman" w:cs="Times New Roman"/>
          <w:sz w:val="12"/>
          <w:szCs w:val="12"/>
        </w:rPr>
        <w:t>энергопринимающих</w:t>
      </w:r>
      <w:proofErr w:type="spellEnd"/>
      <w:r w:rsidRPr="003F636B">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3F636B">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______________________________________________________________</w:t>
      </w:r>
      <w:r>
        <w:rPr>
          <w:rFonts w:ascii="Times New Roman" w:hAnsi="Times New Roman" w:cs="Times New Roman"/>
          <w:sz w:val="12"/>
          <w:szCs w:val="12"/>
        </w:rPr>
        <w:t>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На основании сведений  №№1312 от 06.12.2019г. общества с ограниченной ответственностью «Сервисная Коммунальная Компания»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 Присоединение произвести к существующему ПВХ водопроводу Ǿ 110 мм в проектируемом колодце по ул. Каштановой при помощи соединения типа «Сиделка» (ГОСТ 12.3.003-75, 52134-2003).</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  В месте врезки установить запорную арматуру (ГОСТ 26304-84).</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7. Земляные работы производить в соответствии с «Ордером на право производства земляных работ».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8. Предельная свободная мощность водопровода 0,8 м3 в час, при скорости потока воды 1,2 м/</w:t>
      </w:r>
      <w:proofErr w:type="gramStart"/>
      <w:r w:rsidRPr="003F636B">
        <w:rPr>
          <w:rFonts w:ascii="Times New Roman" w:hAnsi="Times New Roman" w:cs="Times New Roman"/>
          <w:sz w:val="12"/>
          <w:szCs w:val="12"/>
        </w:rPr>
        <w:t>с</w:t>
      </w:r>
      <w:proofErr w:type="gramEnd"/>
      <w:r w:rsidRPr="003F636B">
        <w:rPr>
          <w:rFonts w:ascii="Times New Roman" w:hAnsi="Times New Roman" w:cs="Times New Roman"/>
          <w:sz w:val="12"/>
          <w:szCs w:val="12"/>
        </w:rPr>
        <w:t xml:space="preserve"> и </w:t>
      </w:r>
      <w:proofErr w:type="gramStart"/>
      <w:r w:rsidRPr="003F636B">
        <w:rPr>
          <w:rFonts w:ascii="Times New Roman" w:hAnsi="Times New Roman" w:cs="Times New Roman"/>
          <w:sz w:val="12"/>
          <w:szCs w:val="12"/>
        </w:rPr>
        <w:t>внутреннем</w:t>
      </w:r>
      <w:proofErr w:type="gramEnd"/>
      <w:r w:rsidRPr="003F636B">
        <w:rPr>
          <w:rFonts w:ascii="Times New Roman" w:hAnsi="Times New Roman" w:cs="Times New Roman"/>
          <w:sz w:val="12"/>
          <w:szCs w:val="12"/>
        </w:rPr>
        <w:t xml:space="preserve"> диаметре трубопровода не более 20 мм.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9. После производства земляных работ выполнить планировку места прокладки водопровода.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10. Установить прибор учета холодной воды на врезке в существующем колодце. (ГОСТ 8.156-83 и МИ 1592-99).</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12. Заключить с ООО «Сервисная Коммунальная Компания» договор на отпуск воды.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13. Срок действия технических условий – 3 года.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lastRenderedPageBreak/>
        <w:t>14. Врезку в существующий водопровод производят специалист</w:t>
      </w:r>
      <w:proofErr w:type="gramStart"/>
      <w:r w:rsidRPr="003F636B">
        <w:rPr>
          <w:rFonts w:ascii="Times New Roman" w:hAnsi="Times New Roman" w:cs="Times New Roman"/>
          <w:sz w:val="12"/>
          <w:szCs w:val="12"/>
        </w:rPr>
        <w:t>ы ООО</w:t>
      </w:r>
      <w:proofErr w:type="gramEnd"/>
      <w:r w:rsidRPr="003F636B">
        <w:rPr>
          <w:rFonts w:ascii="Times New Roman" w:hAnsi="Times New Roman" w:cs="Times New Roman"/>
          <w:sz w:val="12"/>
          <w:szCs w:val="12"/>
        </w:rPr>
        <w:t xml:space="preserve"> «СКК» после выполнения пунктов 1-12 настоящих технических условий.</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15. Дублирующий прибор учета абонент имеет право ус</w:t>
      </w:r>
      <w:r>
        <w:rPr>
          <w:rFonts w:ascii="Times New Roman" w:hAnsi="Times New Roman" w:cs="Times New Roman"/>
          <w:sz w:val="12"/>
          <w:szCs w:val="12"/>
        </w:rPr>
        <w:t>тановить в любом удобном месте.</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В соответствии с письмом № 31-05/0218 от 10.12.2019 г. Общества с ограниченной ответственностью «</w:t>
      </w:r>
      <w:proofErr w:type="spellStart"/>
      <w:r w:rsidRPr="003F636B">
        <w:rPr>
          <w:rFonts w:ascii="Times New Roman" w:hAnsi="Times New Roman" w:cs="Times New Roman"/>
          <w:sz w:val="12"/>
          <w:szCs w:val="12"/>
        </w:rPr>
        <w:t>Средневолжская</w:t>
      </w:r>
      <w:proofErr w:type="spellEnd"/>
      <w:r w:rsidRPr="003F636B">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3F636B">
        <w:rPr>
          <w:rFonts w:ascii="Times New Roman" w:hAnsi="Times New Roman" w:cs="Times New Roman"/>
          <w:sz w:val="12"/>
          <w:szCs w:val="12"/>
        </w:rPr>
        <w:t>и ООО</w:t>
      </w:r>
      <w:proofErr w:type="gramEnd"/>
      <w:r w:rsidRPr="003F636B">
        <w:rPr>
          <w:rFonts w:ascii="Times New Roman" w:hAnsi="Times New Roman" w:cs="Times New Roman"/>
          <w:sz w:val="12"/>
          <w:szCs w:val="12"/>
        </w:rPr>
        <w:t xml:space="preserve"> «СВГК»;</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3F636B">
        <w:rPr>
          <w:rFonts w:ascii="Times New Roman" w:hAnsi="Times New Roman" w:cs="Times New Roman"/>
          <w:sz w:val="12"/>
          <w:szCs w:val="12"/>
        </w:rPr>
        <w:t>м</w:t>
      </w:r>
      <w:proofErr w:type="gramStart"/>
      <w:r w:rsidRPr="003F636B">
        <w:rPr>
          <w:rFonts w:ascii="Times New Roman" w:hAnsi="Times New Roman" w:cs="Times New Roman"/>
          <w:sz w:val="12"/>
          <w:szCs w:val="12"/>
        </w:rPr>
        <w:t>.к</w:t>
      </w:r>
      <w:proofErr w:type="gramEnd"/>
      <w:r w:rsidRPr="003F636B">
        <w:rPr>
          <w:rFonts w:ascii="Times New Roman" w:hAnsi="Times New Roman" w:cs="Times New Roman"/>
          <w:sz w:val="12"/>
          <w:szCs w:val="12"/>
        </w:rPr>
        <w:t>уб</w:t>
      </w:r>
      <w:proofErr w:type="spellEnd"/>
      <w:r w:rsidRPr="003F636B">
        <w:rPr>
          <w:rFonts w:ascii="Times New Roman" w:hAnsi="Times New Roman" w:cs="Times New Roman"/>
          <w:sz w:val="12"/>
          <w:szCs w:val="12"/>
        </w:rPr>
        <w:t>);</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Заявки на участие в аукционе принимаются ежедневно в рабочие дни с 24 мая 2021 г. по 17 июня 2021 г. (выходные дни: суббота, воскресенье) с 10 ч 00 мин до 16 ч 00 мин. (перерыв с 12 ч 00 мин  до 13 ч 00 мин), 11 июня 2021 г. с 10 ч 00 мин до 12 ч 00 мин в</w:t>
      </w:r>
      <w:proofErr w:type="gramEnd"/>
      <w:r w:rsidRPr="003F636B">
        <w:rPr>
          <w:rFonts w:ascii="Times New Roman" w:hAnsi="Times New Roman" w:cs="Times New Roman"/>
          <w:sz w:val="12"/>
          <w:szCs w:val="12"/>
        </w:rPr>
        <w:t xml:space="preserve"> </w:t>
      </w:r>
      <w:proofErr w:type="gramStart"/>
      <w:r w:rsidRPr="003F636B">
        <w:rPr>
          <w:rFonts w:ascii="Times New Roman" w:hAnsi="Times New Roman" w:cs="Times New Roman"/>
          <w:sz w:val="12"/>
          <w:szCs w:val="12"/>
        </w:rPr>
        <w:t>отделе</w:t>
      </w:r>
      <w:proofErr w:type="gramEnd"/>
      <w:r w:rsidRPr="003F636B">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3F636B">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Дата определения участников аукциона: 21 июня 2021 г.</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Регистрация участников аукциона будет осуществляться 23 июня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3F636B">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Для участия в аукционе заявители представляют следующие документы: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1. Заявка </w:t>
      </w:r>
      <w:proofErr w:type="gramStart"/>
      <w:r w:rsidRPr="003F636B">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3F636B">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2. Копии документов, удостоверяющих личность (для физических лиц).</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3F636B">
        <w:rPr>
          <w:rFonts w:ascii="Times New Roman" w:hAnsi="Times New Roman" w:cs="Times New Roman"/>
          <w:sz w:val="12"/>
          <w:szCs w:val="12"/>
        </w:rPr>
        <w:t>юриди-ческого</w:t>
      </w:r>
      <w:proofErr w:type="spellEnd"/>
      <w:proofErr w:type="gramEnd"/>
      <w:r w:rsidRPr="003F636B">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3F636B">
        <w:rPr>
          <w:rFonts w:ascii="Times New Roman" w:hAnsi="Times New Roman" w:cs="Times New Roman"/>
          <w:sz w:val="12"/>
          <w:szCs w:val="12"/>
        </w:rPr>
        <w:t>ино</w:t>
      </w:r>
      <w:proofErr w:type="spellEnd"/>
      <w:r w:rsidRPr="003F636B">
        <w:rPr>
          <w:rFonts w:ascii="Times New Roman" w:hAnsi="Times New Roman" w:cs="Times New Roman"/>
          <w:sz w:val="12"/>
          <w:szCs w:val="12"/>
        </w:rPr>
        <w:t>-странное юридическое лицо.</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4. Документы, подтверждающие внесение задатка.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3F636B">
        <w:rPr>
          <w:rFonts w:ascii="Times New Roman" w:hAnsi="Times New Roman" w:cs="Times New Roman"/>
          <w:sz w:val="12"/>
          <w:szCs w:val="12"/>
        </w:rPr>
        <w:t>запра-шивает</w:t>
      </w:r>
      <w:proofErr w:type="spellEnd"/>
      <w:r w:rsidRPr="003F636B">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3F636B">
        <w:rPr>
          <w:rFonts w:ascii="Times New Roman" w:hAnsi="Times New Roman" w:cs="Times New Roman"/>
          <w:sz w:val="12"/>
          <w:szCs w:val="12"/>
        </w:rPr>
        <w:t>индивидуаль-ных</w:t>
      </w:r>
      <w:proofErr w:type="spellEnd"/>
      <w:r w:rsidRPr="003F636B">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3F636B">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В случае</w:t>
      </w:r>
      <w:proofErr w:type="gramStart"/>
      <w:r w:rsidRPr="003F636B">
        <w:rPr>
          <w:rFonts w:ascii="Times New Roman" w:hAnsi="Times New Roman" w:cs="Times New Roman"/>
          <w:sz w:val="12"/>
          <w:szCs w:val="12"/>
        </w:rPr>
        <w:t>,</w:t>
      </w:r>
      <w:proofErr w:type="gramEnd"/>
      <w:r w:rsidRPr="003F636B">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3F636B">
        <w:rPr>
          <w:rFonts w:ascii="Times New Roman" w:hAnsi="Times New Roman" w:cs="Times New Roman"/>
          <w:sz w:val="12"/>
          <w:szCs w:val="12"/>
        </w:rPr>
        <w:t>те-</w:t>
      </w:r>
      <w:proofErr w:type="spellStart"/>
      <w:r w:rsidRPr="003F636B">
        <w:rPr>
          <w:rFonts w:ascii="Times New Roman" w:hAnsi="Times New Roman" w:cs="Times New Roman"/>
          <w:sz w:val="12"/>
          <w:szCs w:val="12"/>
        </w:rPr>
        <w:t>чение</w:t>
      </w:r>
      <w:proofErr w:type="spellEnd"/>
      <w:proofErr w:type="gramEnd"/>
      <w:r w:rsidRPr="003F636B">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Основаниями не допуска заявителя к участию в аукционе являются: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3F636B">
        <w:rPr>
          <w:rFonts w:ascii="Times New Roman" w:hAnsi="Times New Roman" w:cs="Times New Roman"/>
          <w:sz w:val="12"/>
          <w:szCs w:val="12"/>
        </w:rPr>
        <w:t>сведе-ний</w:t>
      </w:r>
      <w:proofErr w:type="spellEnd"/>
      <w:proofErr w:type="gramEnd"/>
      <w:r w:rsidRPr="003F636B">
        <w:rPr>
          <w:rFonts w:ascii="Times New Roman" w:hAnsi="Times New Roman" w:cs="Times New Roman"/>
          <w:sz w:val="12"/>
          <w:szCs w:val="12"/>
        </w:rPr>
        <w:t xml:space="preserve">;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2) </w:t>
      </w:r>
      <w:proofErr w:type="spellStart"/>
      <w:r w:rsidRPr="003F636B">
        <w:rPr>
          <w:rFonts w:ascii="Times New Roman" w:hAnsi="Times New Roman" w:cs="Times New Roman"/>
          <w:sz w:val="12"/>
          <w:szCs w:val="12"/>
        </w:rPr>
        <w:t>непоступление</w:t>
      </w:r>
      <w:proofErr w:type="spellEnd"/>
      <w:r w:rsidRPr="003F636B">
        <w:rPr>
          <w:rFonts w:ascii="Times New Roman" w:hAnsi="Times New Roman" w:cs="Times New Roman"/>
          <w:sz w:val="12"/>
          <w:szCs w:val="12"/>
        </w:rPr>
        <w:t xml:space="preserve"> задатка на дату рассмотрения заявок на участие в аукционе;</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3F636B">
        <w:rPr>
          <w:rFonts w:ascii="Times New Roman" w:hAnsi="Times New Roman" w:cs="Times New Roman"/>
          <w:sz w:val="12"/>
          <w:szCs w:val="12"/>
        </w:rPr>
        <w:t>Федера-ции</w:t>
      </w:r>
      <w:proofErr w:type="spellEnd"/>
      <w:proofErr w:type="gramEnd"/>
      <w:r w:rsidRPr="003F636B">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Порядок проведения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 Аукцион проводится в указанном в извещении о проведен</w:t>
      </w:r>
      <w:proofErr w:type="gramStart"/>
      <w:r w:rsidRPr="003F636B">
        <w:rPr>
          <w:rFonts w:ascii="Times New Roman" w:hAnsi="Times New Roman" w:cs="Times New Roman"/>
          <w:sz w:val="12"/>
          <w:szCs w:val="12"/>
        </w:rPr>
        <w:t>ии ау</w:t>
      </w:r>
      <w:proofErr w:type="gramEnd"/>
      <w:r w:rsidRPr="003F636B">
        <w:rPr>
          <w:rFonts w:ascii="Times New Roman" w:hAnsi="Times New Roman" w:cs="Times New Roman"/>
          <w:sz w:val="12"/>
          <w:szCs w:val="12"/>
        </w:rPr>
        <w:t>кциона месте, в соответствующий день и час.</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2. Аукцион проводится в следующем порядке:</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а) аукцион ведет аукционист;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3F636B">
        <w:rPr>
          <w:rFonts w:ascii="Times New Roman" w:hAnsi="Times New Roman" w:cs="Times New Roman"/>
          <w:sz w:val="12"/>
          <w:szCs w:val="12"/>
        </w:rPr>
        <w:t>зе-мельного</w:t>
      </w:r>
      <w:proofErr w:type="spellEnd"/>
      <w:proofErr w:type="gramEnd"/>
      <w:r w:rsidRPr="003F636B">
        <w:rPr>
          <w:rFonts w:ascii="Times New Roman" w:hAnsi="Times New Roman" w:cs="Times New Roman"/>
          <w:sz w:val="12"/>
          <w:szCs w:val="12"/>
        </w:rPr>
        <w:t xml:space="preserve"> участка, «шага аукциона» и порядка проведения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3F636B">
        <w:rPr>
          <w:rFonts w:ascii="Times New Roman" w:hAnsi="Times New Roman" w:cs="Times New Roman"/>
          <w:sz w:val="12"/>
          <w:szCs w:val="12"/>
        </w:rPr>
        <w:t>те-</w:t>
      </w:r>
      <w:proofErr w:type="spellStart"/>
      <w:r w:rsidRPr="003F636B">
        <w:rPr>
          <w:rFonts w:ascii="Times New Roman" w:hAnsi="Times New Roman" w:cs="Times New Roman"/>
          <w:sz w:val="12"/>
          <w:szCs w:val="12"/>
        </w:rPr>
        <w:t>чение</w:t>
      </w:r>
      <w:proofErr w:type="spellEnd"/>
      <w:proofErr w:type="gramEnd"/>
      <w:r w:rsidRPr="003F636B">
        <w:rPr>
          <w:rFonts w:ascii="Times New Roman" w:hAnsi="Times New Roman" w:cs="Times New Roman"/>
          <w:sz w:val="12"/>
          <w:szCs w:val="12"/>
        </w:rPr>
        <w:t xml:space="preserve"> всего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3F636B">
        <w:rPr>
          <w:rFonts w:ascii="Times New Roman" w:hAnsi="Times New Roman" w:cs="Times New Roman"/>
          <w:sz w:val="12"/>
          <w:szCs w:val="12"/>
        </w:rPr>
        <w:t>аукцио-нистом</w:t>
      </w:r>
      <w:proofErr w:type="spellEnd"/>
      <w:proofErr w:type="gramEnd"/>
      <w:r w:rsidRPr="003F636B">
        <w:rPr>
          <w:rFonts w:ascii="Times New Roman" w:hAnsi="Times New Roman" w:cs="Times New Roman"/>
          <w:sz w:val="12"/>
          <w:szCs w:val="12"/>
        </w:rPr>
        <w:t xml:space="preserve"> начальной цены или начального размера арендной платы;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3F636B">
        <w:rPr>
          <w:rFonts w:ascii="Times New Roman" w:hAnsi="Times New Roman" w:cs="Times New Roman"/>
          <w:sz w:val="12"/>
          <w:szCs w:val="12"/>
        </w:rPr>
        <w:t>аук-циона</w:t>
      </w:r>
      <w:proofErr w:type="spellEnd"/>
      <w:proofErr w:type="gramEnd"/>
      <w:r w:rsidRPr="003F636B">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3F636B">
        <w:rPr>
          <w:rFonts w:ascii="Times New Roman" w:hAnsi="Times New Roman" w:cs="Times New Roman"/>
          <w:sz w:val="12"/>
          <w:szCs w:val="12"/>
        </w:rPr>
        <w:t>заявляется</w:t>
      </w:r>
      <w:proofErr w:type="gramEnd"/>
      <w:r w:rsidRPr="003F636B">
        <w:rPr>
          <w:rFonts w:ascii="Times New Roman" w:hAnsi="Times New Roman" w:cs="Times New Roman"/>
          <w:sz w:val="12"/>
          <w:szCs w:val="12"/>
        </w:rPr>
        <w:t xml:space="preserve"> участниками аукциона путем поднятия карточек и ее оглашения;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3F636B">
        <w:rPr>
          <w:rFonts w:ascii="Times New Roman" w:hAnsi="Times New Roman" w:cs="Times New Roman"/>
          <w:sz w:val="12"/>
          <w:szCs w:val="12"/>
        </w:rPr>
        <w:t>аукци</w:t>
      </w:r>
      <w:proofErr w:type="spellEnd"/>
      <w:r w:rsidRPr="003F636B">
        <w:rPr>
          <w:rFonts w:ascii="Times New Roman" w:hAnsi="Times New Roman" w:cs="Times New Roman"/>
          <w:sz w:val="12"/>
          <w:szCs w:val="12"/>
        </w:rPr>
        <w:t>-она</w:t>
      </w:r>
      <w:proofErr w:type="gramEnd"/>
      <w:r w:rsidRPr="003F636B">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3F636B">
        <w:rPr>
          <w:rFonts w:ascii="Times New Roman" w:hAnsi="Times New Roman" w:cs="Times New Roman"/>
          <w:sz w:val="12"/>
          <w:szCs w:val="12"/>
        </w:rPr>
        <w:t>кар-точки</w:t>
      </w:r>
      <w:proofErr w:type="gramEnd"/>
      <w:r w:rsidRPr="003F636B">
        <w:rPr>
          <w:rFonts w:ascii="Times New Roman" w:hAnsi="Times New Roman" w:cs="Times New Roman"/>
          <w:sz w:val="12"/>
          <w:szCs w:val="12"/>
        </w:rPr>
        <w:t xml:space="preserve"> которого был назван аукционистом последним;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д) по завершен</w:t>
      </w:r>
      <w:proofErr w:type="gramStart"/>
      <w:r w:rsidRPr="003F636B">
        <w:rPr>
          <w:rFonts w:ascii="Times New Roman" w:hAnsi="Times New Roman" w:cs="Times New Roman"/>
          <w:sz w:val="12"/>
          <w:szCs w:val="12"/>
        </w:rPr>
        <w:t>ии ау</w:t>
      </w:r>
      <w:proofErr w:type="gramEnd"/>
      <w:r w:rsidRPr="003F636B">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lastRenderedPageBreak/>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3F636B">
        <w:rPr>
          <w:rFonts w:ascii="Times New Roman" w:hAnsi="Times New Roman" w:cs="Times New Roman"/>
          <w:sz w:val="12"/>
          <w:szCs w:val="12"/>
        </w:rPr>
        <w:t>возвраща-ется</w:t>
      </w:r>
      <w:proofErr w:type="spellEnd"/>
      <w:proofErr w:type="gramEnd"/>
      <w:r w:rsidRPr="003F636B">
        <w:rPr>
          <w:rFonts w:ascii="Times New Roman" w:hAnsi="Times New Roman" w:cs="Times New Roman"/>
          <w:sz w:val="12"/>
          <w:szCs w:val="12"/>
        </w:rPr>
        <w:t>.</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3F636B">
        <w:rPr>
          <w:rFonts w:ascii="Times New Roman" w:hAnsi="Times New Roman" w:cs="Times New Roman"/>
          <w:sz w:val="12"/>
          <w:szCs w:val="12"/>
        </w:rPr>
        <w:t>началь</w:t>
      </w:r>
      <w:proofErr w:type="spellEnd"/>
      <w:r w:rsidRPr="003F636B">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3F636B">
        <w:rPr>
          <w:rFonts w:ascii="Times New Roman" w:hAnsi="Times New Roman" w:cs="Times New Roman"/>
          <w:sz w:val="12"/>
          <w:szCs w:val="12"/>
        </w:rPr>
        <w:t>которое</w:t>
      </w:r>
      <w:proofErr w:type="gramEnd"/>
      <w:r w:rsidRPr="003F636B">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Банковские реквизиты для внесения задатка: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w:t>
      </w:r>
      <w:proofErr w:type="gramStart"/>
      <w:r w:rsidRPr="003F636B">
        <w:rPr>
          <w:rFonts w:ascii="Times New Roman" w:hAnsi="Times New Roman" w:cs="Times New Roman"/>
          <w:sz w:val="12"/>
          <w:szCs w:val="12"/>
        </w:rPr>
        <w:t>участка</w:t>
      </w:r>
      <w:proofErr w:type="gramEnd"/>
      <w:r w:rsidRPr="003F636B">
        <w:rPr>
          <w:rFonts w:ascii="Times New Roman" w:hAnsi="Times New Roman" w:cs="Times New Roman"/>
          <w:sz w:val="12"/>
          <w:szCs w:val="12"/>
        </w:rPr>
        <w:t xml:space="preserve"> в отношении которого внесен задаток. Задаток можно внести </w:t>
      </w:r>
      <w:proofErr w:type="gramStart"/>
      <w:r w:rsidRPr="003F636B">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3F636B">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Проект договора аренды земельного участка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село Сергиевск Самарской области</w:t>
      </w:r>
      <w:r w:rsidRPr="003F636B">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3F636B">
        <w:rPr>
          <w:rFonts w:ascii="Times New Roman" w:hAnsi="Times New Roman" w:cs="Times New Roman"/>
          <w:sz w:val="12"/>
          <w:szCs w:val="12"/>
        </w:rPr>
        <w:t>Предмет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1.1. </w:t>
      </w:r>
      <w:proofErr w:type="gramStart"/>
      <w:r w:rsidRPr="003F636B">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3F636B">
        <w:rPr>
          <w:rFonts w:ascii="Times New Roman" w:hAnsi="Times New Roman" w:cs="Times New Roman"/>
          <w:sz w:val="12"/>
          <w:szCs w:val="12"/>
        </w:rPr>
        <w:t>Обременения земельного участка.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 Не зарегистрированы.</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3. </w:t>
      </w:r>
      <w:r w:rsidRPr="003F636B">
        <w:rPr>
          <w:rFonts w:ascii="Times New Roman" w:hAnsi="Times New Roman" w:cs="Times New Roman"/>
          <w:sz w:val="12"/>
          <w:szCs w:val="12"/>
        </w:rPr>
        <w:t>Срок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r w:rsidRPr="003F636B">
        <w:rPr>
          <w:rFonts w:ascii="Times New Roman" w:hAnsi="Times New Roman" w:cs="Times New Roman"/>
          <w:sz w:val="12"/>
          <w:szCs w:val="12"/>
        </w:rPr>
        <w:t xml:space="preserve">Срок аренды «Участка» устанавливается </w:t>
      </w:r>
      <w:proofErr w:type="gramStart"/>
      <w:r w:rsidRPr="003F636B">
        <w:rPr>
          <w:rFonts w:ascii="Times New Roman" w:hAnsi="Times New Roman" w:cs="Times New Roman"/>
          <w:sz w:val="12"/>
          <w:szCs w:val="12"/>
        </w:rPr>
        <w:t>с</w:t>
      </w:r>
      <w:proofErr w:type="gramEnd"/>
      <w:r w:rsidRPr="003F636B">
        <w:rPr>
          <w:rFonts w:ascii="Times New Roman" w:hAnsi="Times New Roman" w:cs="Times New Roman"/>
          <w:sz w:val="12"/>
          <w:szCs w:val="12"/>
        </w:rPr>
        <w:t xml:space="preserve"> _____ по 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3F636B">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3F636B">
        <w:rPr>
          <w:rFonts w:ascii="Times New Roman" w:hAnsi="Times New Roman" w:cs="Times New Roman"/>
          <w:sz w:val="12"/>
          <w:szCs w:val="12"/>
        </w:rPr>
        <w:t>с</w:t>
      </w:r>
      <w:proofErr w:type="gramEnd"/>
      <w:r w:rsidRPr="003F636B">
        <w:rPr>
          <w:rFonts w:ascii="Times New Roman" w:hAnsi="Times New Roman" w:cs="Times New Roman"/>
          <w:sz w:val="12"/>
          <w:szCs w:val="12"/>
        </w:rPr>
        <w:t xml:space="preserve"> 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4.</w:t>
      </w:r>
      <w:r w:rsidRPr="003F636B">
        <w:rPr>
          <w:rFonts w:ascii="Times New Roman" w:hAnsi="Times New Roman" w:cs="Times New Roman"/>
          <w:sz w:val="12"/>
          <w:szCs w:val="12"/>
        </w:rPr>
        <w:t>Арендная плата.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4.1.</w:t>
      </w:r>
      <w:r w:rsidRPr="003F636B">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3F636B">
        <w:rPr>
          <w:rFonts w:ascii="Times New Roman" w:hAnsi="Times New Roman" w:cs="Times New Roman"/>
          <w:sz w:val="12"/>
          <w:szCs w:val="12"/>
        </w:rPr>
        <w:t>согласно Протокола</w:t>
      </w:r>
      <w:proofErr w:type="gramEnd"/>
      <w:r w:rsidRPr="003F636B">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 4.1.</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УФК по Самарской области (КУМИ </w:t>
      </w:r>
      <w:proofErr w:type="spellStart"/>
      <w:r w:rsidRPr="003F636B">
        <w:rPr>
          <w:rFonts w:ascii="Times New Roman" w:hAnsi="Times New Roman" w:cs="Times New Roman"/>
          <w:sz w:val="12"/>
          <w:szCs w:val="12"/>
        </w:rPr>
        <w:t>м.р</w:t>
      </w:r>
      <w:proofErr w:type="spellEnd"/>
      <w:r w:rsidRPr="003F636B">
        <w:rPr>
          <w:rFonts w:ascii="Times New Roman" w:hAnsi="Times New Roman" w:cs="Times New Roman"/>
          <w:sz w:val="12"/>
          <w:szCs w:val="12"/>
        </w:rPr>
        <w:t xml:space="preserve">. Сергиевский Самарской области </w:t>
      </w:r>
      <w:proofErr w:type="gramStart"/>
      <w:r w:rsidRPr="003F636B">
        <w:rPr>
          <w:rFonts w:ascii="Times New Roman" w:hAnsi="Times New Roman" w:cs="Times New Roman"/>
          <w:sz w:val="12"/>
          <w:szCs w:val="12"/>
        </w:rPr>
        <w:t>л</w:t>
      </w:r>
      <w:proofErr w:type="gramEnd"/>
      <w:r w:rsidRPr="003F636B">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4.4. Арендная плата начисляется </w:t>
      </w:r>
      <w:proofErr w:type="gramStart"/>
      <w:r w:rsidRPr="003F636B">
        <w:rPr>
          <w:rFonts w:ascii="Times New Roman" w:hAnsi="Times New Roman" w:cs="Times New Roman"/>
          <w:sz w:val="12"/>
          <w:szCs w:val="12"/>
        </w:rPr>
        <w:t>с</w:t>
      </w:r>
      <w:proofErr w:type="gramEnd"/>
      <w:r w:rsidRPr="003F636B">
        <w:rPr>
          <w:rFonts w:ascii="Times New Roman" w:hAnsi="Times New Roman" w:cs="Times New Roman"/>
          <w:sz w:val="12"/>
          <w:szCs w:val="12"/>
        </w:rPr>
        <w:t xml:space="preserve"> 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5. </w:t>
      </w:r>
      <w:r w:rsidRPr="003F636B">
        <w:rPr>
          <w:rFonts w:ascii="Times New Roman" w:hAnsi="Times New Roman" w:cs="Times New Roman"/>
          <w:sz w:val="12"/>
          <w:szCs w:val="12"/>
        </w:rPr>
        <w:t>Права и обязанности сторон.</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5.1. «Арендодатель» имеет право:</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5.2. «Арендодатель» обязан:</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5.2.1. Выполнять в полном объеме все условия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lastRenderedPageBreak/>
        <w:t>5.2.3. Письменно в месячный срок уведомить «Арендатора» об изменении номера счета для перечисления арендной платы.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5.3. «Арендатор» имеет право:</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5.3.1. Использовать «Участок» на условиях, установленных Договором.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 «Арендатор» обязан:</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5.4.1. Выполнять в полном объеме все условия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5.4.3. Уплачивать в размере и на условиях, установленных договором, арендную плату.</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5.5. «Арендодатель» и «Арендатор» имеют иные права и </w:t>
      </w:r>
      <w:proofErr w:type="gramStart"/>
      <w:r w:rsidRPr="003F636B">
        <w:rPr>
          <w:rFonts w:ascii="Times New Roman" w:hAnsi="Times New Roman" w:cs="Times New Roman"/>
          <w:sz w:val="12"/>
          <w:szCs w:val="12"/>
        </w:rPr>
        <w:t>несут иные обязанности</w:t>
      </w:r>
      <w:proofErr w:type="gramEnd"/>
      <w:r w:rsidRPr="003F636B">
        <w:rPr>
          <w:rFonts w:ascii="Times New Roman" w:hAnsi="Times New Roman" w:cs="Times New Roman"/>
          <w:sz w:val="12"/>
          <w:szCs w:val="12"/>
        </w:rPr>
        <w:t>, установленные законодательством РФ.</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6. </w:t>
      </w:r>
      <w:r w:rsidRPr="003F636B">
        <w:rPr>
          <w:rFonts w:ascii="Times New Roman" w:hAnsi="Times New Roman" w:cs="Times New Roman"/>
          <w:sz w:val="12"/>
          <w:szCs w:val="12"/>
        </w:rPr>
        <w:t>Ответственность сторон.</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7. </w:t>
      </w:r>
      <w:r w:rsidRPr="003F636B">
        <w:rPr>
          <w:rFonts w:ascii="Times New Roman" w:hAnsi="Times New Roman" w:cs="Times New Roman"/>
          <w:sz w:val="12"/>
          <w:szCs w:val="12"/>
        </w:rPr>
        <w:t>Изменение, расторжение и прекращение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3F636B">
        <w:rPr>
          <w:rFonts w:ascii="Times New Roman" w:hAnsi="Times New Roman" w:cs="Times New Roman"/>
          <w:sz w:val="12"/>
          <w:szCs w:val="12"/>
        </w:rPr>
        <w:t>с даты</w:t>
      </w:r>
      <w:proofErr w:type="gramEnd"/>
      <w:r w:rsidRPr="003F636B">
        <w:rPr>
          <w:rFonts w:ascii="Times New Roman" w:hAnsi="Times New Roman" w:cs="Times New Roman"/>
          <w:sz w:val="12"/>
          <w:szCs w:val="12"/>
        </w:rPr>
        <w:t xml:space="preserve"> государственной регистрации и является неотъемлемой частью Договора.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8. </w:t>
      </w:r>
      <w:r w:rsidRPr="003F636B">
        <w:rPr>
          <w:rFonts w:ascii="Times New Roman" w:hAnsi="Times New Roman" w:cs="Times New Roman"/>
          <w:sz w:val="12"/>
          <w:szCs w:val="12"/>
        </w:rPr>
        <w:t>Рассмотрение и урегулирование споров.</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9. </w:t>
      </w:r>
      <w:r w:rsidRPr="003F636B">
        <w:rPr>
          <w:rFonts w:ascii="Times New Roman" w:hAnsi="Times New Roman" w:cs="Times New Roman"/>
          <w:sz w:val="12"/>
          <w:szCs w:val="12"/>
        </w:rPr>
        <w:t>Неотъемлемой частью договора является.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9.2. Неотъемлемой частью договора является акт приема-передачи земельного участка.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10. </w:t>
      </w:r>
      <w:r w:rsidRPr="003F636B">
        <w:rPr>
          <w:rFonts w:ascii="Times New Roman" w:hAnsi="Times New Roman" w:cs="Times New Roman"/>
          <w:sz w:val="12"/>
          <w:szCs w:val="12"/>
        </w:rPr>
        <w:t>Адреса и подписи  сторон.</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«Арендодатель»:</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«Арендатор»:</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Форма заявки на участие в аукционе</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Регистрационный  номер_______</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«_____» ___________2021года</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Продавец: Комитет по управлению</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муниципальным имуществом</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муниципального района Сергиевский</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Заявка на участие в аукционе</w:t>
      </w:r>
    </w:p>
    <w:p w:rsidR="003F636B" w:rsidRPr="003F636B" w:rsidRDefault="003F636B" w:rsidP="003F636B">
      <w:pPr>
        <w:autoSpaceDE w:val="0"/>
        <w:autoSpaceDN w:val="0"/>
        <w:adjustRightInd w:val="0"/>
        <w:spacing w:after="0" w:line="240" w:lineRule="auto"/>
        <w:jc w:val="both"/>
        <w:outlineLvl w:val="0"/>
        <w:rPr>
          <w:rFonts w:ascii="Times New Roman" w:hAnsi="Times New Roman" w:cs="Times New Roman"/>
          <w:sz w:val="12"/>
          <w:szCs w:val="12"/>
        </w:rPr>
      </w:pPr>
    </w:p>
    <w:p w:rsidR="003F636B" w:rsidRDefault="003F636B" w:rsidP="003F636B">
      <w:pPr>
        <w:pBdr>
          <w:top w:val="single" w:sz="4" w:space="1" w:color="auto"/>
          <w:bottom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 xml:space="preserve">(полное наименование  юридического лица, ИП или Ф.И.О. и паспортные данные заявителя </w:t>
      </w:r>
      <w:proofErr w:type="spellStart"/>
      <w:r w:rsidRPr="003F636B">
        <w:rPr>
          <w:rFonts w:ascii="Times New Roman" w:hAnsi="Times New Roman" w:cs="Times New Roman"/>
          <w:sz w:val="12"/>
          <w:szCs w:val="12"/>
        </w:rPr>
        <w:t>физ</w:t>
      </w:r>
      <w:proofErr w:type="gramStart"/>
      <w:r w:rsidRPr="003F636B">
        <w:rPr>
          <w:rFonts w:ascii="Times New Roman" w:hAnsi="Times New Roman" w:cs="Times New Roman"/>
          <w:sz w:val="12"/>
          <w:szCs w:val="12"/>
        </w:rPr>
        <w:t>.л</w:t>
      </w:r>
      <w:proofErr w:type="gramEnd"/>
      <w:r w:rsidRPr="003F636B">
        <w:rPr>
          <w:rFonts w:ascii="Times New Roman" w:hAnsi="Times New Roman" w:cs="Times New Roman"/>
          <w:sz w:val="12"/>
          <w:szCs w:val="12"/>
        </w:rPr>
        <w:t>ица</w:t>
      </w:r>
      <w:proofErr w:type="spellEnd"/>
      <w:r w:rsidRPr="003F636B">
        <w:rPr>
          <w:rFonts w:ascii="Times New Roman" w:hAnsi="Times New Roman" w:cs="Times New Roman"/>
          <w:sz w:val="12"/>
          <w:szCs w:val="12"/>
        </w:rPr>
        <w:t>)</w:t>
      </w:r>
    </w:p>
    <w:p w:rsidR="003F636B" w:rsidRDefault="003F636B" w:rsidP="003F636B">
      <w:pPr>
        <w:pBdr>
          <w:top w:val="single" w:sz="4" w:space="1" w:color="auto"/>
          <w:bottom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в лице</w:t>
      </w:r>
    </w:p>
    <w:p w:rsidR="003F636B" w:rsidRPr="003F636B" w:rsidRDefault="003F636B" w:rsidP="003F636B">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действующего</w:t>
      </w:r>
      <w:proofErr w:type="gramEnd"/>
      <w:r w:rsidRPr="003F636B">
        <w:rPr>
          <w:rFonts w:ascii="Times New Roman" w:hAnsi="Times New Roman" w:cs="Times New Roman"/>
          <w:sz w:val="12"/>
          <w:szCs w:val="12"/>
        </w:rPr>
        <w:t xml:space="preserve"> на основании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(наименование, дата и номер уполномочивающего документа)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3F636B">
        <w:rPr>
          <w:rFonts w:ascii="Times New Roman" w:hAnsi="Times New Roman" w:cs="Times New Roman"/>
          <w:sz w:val="12"/>
          <w:szCs w:val="12"/>
        </w:rPr>
        <w:t>2</w:t>
      </w:r>
      <w:proofErr w:type="gramEnd"/>
      <w:r w:rsidRPr="003F636B">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3F636B">
        <w:rPr>
          <w:rFonts w:ascii="Times New Roman" w:hAnsi="Times New Roman" w:cs="Times New Roman"/>
          <w:sz w:val="12"/>
          <w:szCs w:val="12"/>
        </w:rPr>
        <w:t>разрешенное использование________________________________________________________________________________.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ОБЯЗУЮСЬ:</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3F636B">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3F636B">
        <w:rPr>
          <w:rFonts w:ascii="Times New Roman" w:hAnsi="Times New Roman" w:cs="Times New Roman"/>
          <w:sz w:val="12"/>
          <w:szCs w:val="12"/>
        </w:rPr>
        <w:t>ии ау</w:t>
      </w:r>
      <w:proofErr w:type="gramEnd"/>
      <w:r w:rsidRPr="003F636B">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lastRenderedPageBreak/>
        <w:t>2.</w:t>
      </w:r>
      <w:r w:rsidRPr="003F636B">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3F636B">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3F636B">
        <w:rPr>
          <w:rFonts w:ascii="Times New Roman" w:hAnsi="Times New Roman" w:cs="Times New Roman"/>
          <w:sz w:val="12"/>
          <w:szCs w:val="12"/>
        </w:rPr>
        <w:t>не внесения</w:t>
      </w:r>
      <w:proofErr w:type="gramEnd"/>
      <w:r w:rsidRPr="003F636B">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Адрес регистрации, телефон, e-</w:t>
      </w:r>
      <w:proofErr w:type="spellStart"/>
      <w:r w:rsidRPr="003F636B">
        <w:rPr>
          <w:rFonts w:ascii="Times New Roman" w:hAnsi="Times New Roman" w:cs="Times New Roman"/>
          <w:sz w:val="12"/>
          <w:szCs w:val="12"/>
        </w:rPr>
        <w:t>mail</w:t>
      </w:r>
      <w:proofErr w:type="spellEnd"/>
      <w:r w:rsidRPr="003F636B">
        <w:rPr>
          <w:rFonts w:ascii="Times New Roman" w:hAnsi="Times New Roman" w:cs="Times New Roman"/>
          <w:sz w:val="12"/>
          <w:szCs w:val="12"/>
        </w:rPr>
        <w:t xml:space="preserve"> ЗАЯВИТЕЛЯ и банковские реквизиты для возврата задатка:</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________________________________________________________________________________________________________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________________________________________________________________________________________________________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К заявке прилагаются следующие документы:</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________________________________________________________________________________________________________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________________________________________________________________________________________________________</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9E51A4"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3F636B" w:rsidRPr="003F636B" w:rsidTr="003F636B">
        <w:trPr>
          <w:trHeight w:val="70"/>
        </w:trPr>
        <w:tc>
          <w:tcPr>
            <w:tcW w:w="2726" w:type="pct"/>
          </w:tcPr>
          <w:p w:rsidR="003F636B" w:rsidRPr="003F636B" w:rsidRDefault="003F636B" w:rsidP="003F636B">
            <w:pPr>
              <w:spacing w:after="0" w:line="240" w:lineRule="auto"/>
              <w:jc w:val="both"/>
              <w:rPr>
                <w:rFonts w:ascii="Times New Roman" w:hAnsi="Times New Roman" w:cs="Times New Roman"/>
                <w:sz w:val="12"/>
                <w:szCs w:val="12"/>
                <w:u w:val="single"/>
              </w:rPr>
            </w:pPr>
            <w:r w:rsidRPr="003F636B">
              <w:rPr>
                <w:rFonts w:ascii="Times New Roman" w:hAnsi="Times New Roman" w:cs="Times New Roman"/>
                <w:sz w:val="12"/>
                <w:szCs w:val="12"/>
                <w:u w:val="single"/>
              </w:rPr>
              <w:t>Подпись ПРЕТЕНДЕНТА</w:t>
            </w:r>
          </w:p>
          <w:p w:rsidR="003F636B" w:rsidRPr="003F636B" w:rsidRDefault="003F636B" w:rsidP="003F636B">
            <w:pPr>
              <w:spacing w:after="0" w:line="240" w:lineRule="auto"/>
              <w:jc w:val="both"/>
              <w:rPr>
                <w:rFonts w:ascii="Times New Roman" w:hAnsi="Times New Roman" w:cs="Times New Roman"/>
                <w:sz w:val="12"/>
                <w:szCs w:val="12"/>
              </w:rPr>
            </w:pPr>
            <w:r w:rsidRPr="003F636B">
              <w:rPr>
                <w:rFonts w:ascii="Times New Roman" w:hAnsi="Times New Roman" w:cs="Times New Roman"/>
                <w:sz w:val="12"/>
                <w:szCs w:val="12"/>
              </w:rPr>
              <w:t>_________________</w:t>
            </w:r>
          </w:p>
          <w:p w:rsidR="003F636B" w:rsidRPr="003F636B" w:rsidRDefault="003F636B" w:rsidP="003F636B">
            <w:pPr>
              <w:spacing w:after="0" w:line="240" w:lineRule="auto"/>
              <w:jc w:val="both"/>
              <w:rPr>
                <w:rFonts w:ascii="Times New Roman" w:hAnsi="Times New Roman" w:cs="Times New Roman"/>
                <w:sz w:val="12"/>
                <w:szCs w:val="12"/>
              </w:rPr>
            </w:pPr>
            <w:r w:rsidRPr="003F636B">
              <w:rPr>
                <w:rFonts w:ascii="Times New Roman" w:hAnsi="Times New Roman" w:cs="Times New Roman"/>
                <w:sz w:val="12"/>
                <w:szCs w:val="12"/>
              </w:rPr>
              <w:t xml:space="preserve">       </w:t>
            </w:r>
            <w:r w:rsidRPr="003F636B">
              <w:rPr>
                <w:rFonts w:ascii="Times New Roman" w:hAnsi="Times New Roman" w:cs="Times New Roman"/>
                <w:sz w:val="12"/>
                <w:szCs w:val="12"/>
                <w:vertAlign w:val="superscript"/>
              </w:rPr>
              <w:t>(М.П. при наличии)</w:t>
            </w:r>
            <w:r w:rsidRPr="003F636B">
              <w:rPr>
                <w:rFonts w:ascii="Times New Roman" w:hAnsi="Times New Roman" w:cs="Times New Roman"/>
                <w:sz w:val="12"/>
                <w:szCs w:val="12"/>
              </w:rPr>
              <w:t xml:space="preserve">                                  </w:t>
            </w:r>
          </w:p>
        </w:tc>
        <w:tc>
          <w:tcPr>
            <w:tcW w:w="2274" w:type="pct"/>
          </w:tcPr>
          <w:p w:rsidR="003F636B" w:rsidRPr="003F636B" w:rsidRDefault="003F636B" w:rsidP="003F636B">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3F636B" w:rsidRPr="003F636B" w:rsidRDefault="003F636B" w:rsidP="003F636B">
            <w:pPr>
              <w:spacing w:after="0" w:line="240" w:lineRule="auto"/>
              <w:jc w:val="center"/>
              <w:rPr>
                <w:rFonts w:ascii="Times New Roman" w:hAnsi="Times New Roman" w:cs="Times New Roman"/>
                <w:sz w:val="12"/>
                <w:szCs w:val="12"/>
              </w:rPr>
            </w:pPr>
            <w:r w:rsidRPr="003F636B">
              <w:rPr>
                <w:rFonts w:ascii="Times New Roman" w:hAnsi="Times New Roman" w:cs="Times New Roman"/>
                <w:sz w:val="12"/>
                <w:szCs w:val="12"/>
              </w:rPr>
              <w:t>_________________</w:t>
            </w:r>
          </w:p>
          <w:p w:rsidR="003F636B" w:rsidRPr="003F636B" w:rsidRDefault="003F636B" w:rsidP="003F636B">
            <w:pPr>
              <w:tabs>
                <w:tab w:val="center" w:pos="2412"/>
              </w:tabs>
              <w:spacing w:after="0" w:line="240" w:lineRule="auto"/>
              <w:rPr>
                <w:rFonts w:ascii="Times New Roman" w:hAnsi="Times New Roman" w:cs="Times New Roman"/>
                <w:sz w:val="12"/>
                <w:szCs w:val="12"/>
              </w:rPr>
            </w:pPr>
            <w:r w:rsidRPr="003F636B">
              <w:rPr>
                <w:rFonts w:ascii="Times New Roman" w:hAnsi="Times New Roman" w:cs="Times New Roman"/>
                <w:sz w:val="12"/>
                <w:szCs w:val="12"/>
              </w:rPr>
              <w:tab/>
              <w:t xml:space="preserve">                     </w:t>
            </w:r>
          </w:p>
        </w:tc>
      </w:tr>
    </w:tbl>
    <w:p w:rsidR="003F636B" w:rsidRPr="009E51A4"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F636B">
        <w:rPr>
          <w:rFonts w:ascii="Times New Roman" w:hAnsi="Times New Roman" w:cs="Times New Roman"/>
          <w:sz w:val="12"/>
          <w:szCs w:val="12"/>
        </w:rPr>
        <w:t>Администрация</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636B">
        <w:rPr>
          <w:rFonts w:ascii="Times New Roman" w:hAnsi="Times New Roman" w:cs="Times New Roman"/>
          <w:sz w:val="12"/>
          <w:szCs w:val="12"/>
        </w:rPr>
        <w:t>Сергиевский</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F636B" w:rsidRP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E51A4" w:rsidRDefault="003F636B" w:rsidP="003F636B">
      <w:pPr>
        <w:autoSpaceDE w:val="0"/>
        <w:autoSpaceDN w:val="0"/>
        <w:adjustRightInd w:val="0"/>
        <w:spacing w:after="0" w:line="240" w:lineRule="auto"/>
        <w:ind w:firstLine="284"/>
        <w:outlineLvl w:val="0"/>
        <w:rPr>
          <w:rFonts w:ascii="Times New Roman" w:hAnsi="Times New Roman" w:cs="Times New Roman"/>
          <w:sz w:val="12"/>
          <w:szCs w:val="12"/>
        </w:rPr>
      </w:pPr>
      <w:r w:rsidRPr="003F636B">
        <w:rPr>
          <w:rFonts w:ascii="Times New Roman" w:hAnsi="Times New Roman" w:cs="Times New Roman"/>
          <w:sz w:val="12"/>
          <w:szCs w:val="12"/>
        </w:rPr>
        <w:t>«19» мая 2021 г.</w:t>
      </w:r>
      <w:r>
        <w:rPr>
          <w:rFonts w:ascii="Times New Roman" w:hAnsi="Times New Roman" w:cs="Times New Roman"/>
          <w:sz w:val="12"/>
          <w:szCs w:val="12"/>
        </w:rPr>
        <w:t xml:space="preserve">                                                                                                                                                                                                           </w:t>
      </w:r>
      <w:r w:rsidRPr="003F636B">
        <w:rPr>
          <w:rFonts w:ascii="Times New Roman" w:hAnsi="Times New Roman" w:cs="Times New Roman"/>
          <w:sz w:val="12"/>
          <w:szCs w:val="12"/>
        </w:rPr>
        <w:t>№450</w:t>
      </w:r>
    </w:p>
    <w:p w:rsidR="003F636B" w:rsidRDefault="003F636B" w:rsidP="003F63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Об утверждении Порядка созда</w:t>
      </w:r>
      <w:r w:rsidRPr="003F636B">
        <w:rPr>
          <w:rFonts w:ascii="Times New Roman" w:hAnsi="Times New Roman" w:cs="Times New Roman"/>
          <w:sz w:val="12"/>
          <w:szCs w:val="12"/>
        </w:rPr>
        <w:t xml:space="preserve">ния, хранения, использования и восполнения резерва </w:t>
      </w:r>
      <w:r>
        <w:rPr>
          <w:rFonts w:ascii="Times New Roman" w:hAnsi="Times New Roman" w:cs="Times New Roman"/>
          <w:sz w:val="12"/>
          <w:szCs w:val="12"/>
        </w:rPr>
        <w:t>материаль</w:t>
      </w:r>
      <w:r w:rsidRPr="003F636B">
        <w:rPr>
          <w:rFonts w:ascii="Times New Roman" w:hAnsi="Times New Roman" w:cs="Times New Roman"/>
          <w:sz w:val="12"/>
          <w:szCs w:val="12"/>
        </w:rPr>
        <w:t>ных ресурсов для ликвидац</w:t>
      </w:r>
      <w:r>
        <w:rPr>
          <w:rFonts w:ascii="Times New Roman" w:hAnsi="Times New Roman" w:cs="Times New Roman"/>
          <w:sz w:val="12"/>
          <w:szCs w:val="12"/>
        </w:rPr>
        <w:t>ии чрезвычайных ситуаций в муни</w:t>
      </w:r>
      <w:r w:rsidRPr="003F636B">
        <w:rPr>
          <w:rFonts w:ascii="Times New Roman" w:hAnsi="Times New Roman" w:cs="Times New Roman"/>
          <w:sz w:val="12"/>
          <w:szCs w:val="12"/>
        </w:rPr>
        <w:t>ципальном районе Сергиевский Самарской области</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F636B">
        <w:rPr>
          <w:rFonts w:ascii="Times New Roman" w:hAnsi="Times New Roman" w:cs="Times New Roman"/>
          <w:sz w:val="12"/>
          <w:szCs w:val="12"/>
        </w:rPr>
        <w:t>В соответствии с Федеральным законом от 21.12.1994 г. № 68-ФЗ «О защите населения и территорий от чрезвычайных ситуаций природного и техногенного характера», постановлением Правительства Самарской области от 21 октября 2010 г. № 499 «О создании, хранении, использовании и восполнении резерва материальных ресурсов Самарской области для ликвидации чрезвычайных ситуаций межмуниципального и регионального характера», Уставом муниципального района Сергиевский, в целях экстренного привлечения материальных средств</w:t>
      </w:r>
      <w:proofErr w:type="gramEnd"/>
      <w:r w:rsidRPr="003F636B">
        <w:rPr>
          <w:rFonts w:ascii="Times New Roman" w:hAnsi="Times New Roman" w:cs="Times New Roman"/>
          <w:sz w:val="12"/>
          <w:szCs w:val="12"/>
        </w:rPr>
        <w:t xml:space="preserve"> в случае возникновения чрезвычайных ситуаций на территории муниципального района Сергиевский Самарской области, администрация муниципального рай</w:t>
      </w:r>
      <w:r>
        <w:rPr>
          <w:rFonts w:ascii="Times New Roman" w:hAnsi="Times New Roman" w:cs="Times New Roman"/>
          <w:sz w:val="12"/>
          <w:szCs w:val="12"/>
        </w:rPr>
        <w:t xml:space="preserve">она Сергиевский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1.  Утвердить Порядок создания, хранения, использования и восполнения резерва материальных ресурсов для ликвидации чрезвычайных ситуаций администрации муниципального района Сергиевский утвердить согласно   приложению  №1 к настоящему постановлению.</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2.  Утвердить Номенклатуру и объёмы резерва материальных ресурсов для ликвидации чрезвычайных ситуаций администрации муниципального района Сергиевский утвердить согласно приложению №2 к настоящему постановлению.</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3. Признать утратившим силу постановление администрации муни</w:t>
      </w:r>
      <w:r>
        <w:rPr>
          <w:rFonts w:ascii="Times New Roman" w:hAnsi="Times New Roman" w:cs="Times New Roman"/>
          <w:sz w:val="12"/>
          <w:szCs w:val="12"/>
        </w:rPr>
        <w:t>ципального района Сергиевский №1354 от 19.11.2018</w:t>
      </w:r>
      <w:r w:rsidRPr="003F636B">
        <w:rPr>
          <w:rFonts w:ascii="Times New Roman" w:hAnsi="Times New Roman" w:cs="Times New Roman"/>
          <w:sz w:val="12"/>
          <w:szCs w:val="12"/>
        </w:rPr>
        <w:t xml:space="preserve">г. «О порядке создания, хранения, использования и восполнения резерва материальных ресурсов для ликвидации чрезвычайных ситуаций в муниципальном районе Сергиевский Самарской области». </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4. Опубликовать настоящее постановление в газете «Сергиевский вестник».</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5. Настоящее постановление вступает в силу со дня его официального опубликования.</w:t>
      </w:r>
    </w:p>
    <w:p w:rsidR="003F636B" w:rsidRPr="003F636B" w:rsidRDefault="003F636B" w:rsidP="003F63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636B">
        <w:rPr>
          <w:rFonts w:ascii="Times New Roman" w:hAnsi="Times New Roman" w:cs="Times New Roman"/>
          <w:sz w:val="12"/>
          <w:szCs w:val="12"/>
        </w:rPr>
        <w:t xml:space="preserve">6. </w:t>
      </w:r>
      <w:proofErr w:type="gramStart"/>
      <w:r w:rsidRPr="003F636B">
        <w:rPr>
          <w:rFonts w:ascii="Times New Roman" w:hAnsi="Times New Roman" w:cs="Times New Roman"/>
          <w:sz w:val="12"/>
          <w:szCs w:val="12"/>
        </w:rPr>
        <w:t>Контроль за</w:t>
      </w:r>
      <w:proofErr w:type="gramEnd"/>
      <w:r w:rsidRPr="003F636B">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w:t>
      </w:r>
      <w:r>
        <w:rPr>
          <w:rFonts w:ascii="Times New Roman" w:hAnsi="Times New Roman" w:cs="Times New Roman"/>
          <w:sz w:val="12"/>
          <w:szCs w:val="12"/>
        </w:rPr>
        <w:t xml:space="preserve">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3F636B" w:rsidRP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Глава муниципального района Сергиевский</w:t>
      </w:r>
    </w:p>
    <w:p w:rsid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636B">
        <w:rPr>
          <w:rFonts w:ascii="Times New Roman" w:hAnsi="Times New Roman" w:cs="Times New Roman"/>
          <w:sz w:val="12"/>
          <w:szCs w:val="12"/>
        </w:rPr>
        <w:tab/>
      </w:r>
      <w:r w:rsidRPr="003F636B">
        <w:rPr>
          <w:rFonts w:ascii="Times New Roman" w:hAnsi="Times New Roman" w:cs="Times New Roman"/>
          <w:sz w:val="12"/>
          <w:szCs w:val="12"/>
        </w:rPr>
        <w:tab/>
        <w:t>А. А. Веселов</w:t>
      </w:r>
    </w:p>
    <w:p w:rsidR="00B851FE" w:rsidRDefault="00B851FE"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Приложение №1</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 xml:space="preserve">к постановлению администрации  </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 xml:space="preserve">муниципального района Сергиевский </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 xml:space="preserve">                                                                 </w:t>
      </w:r>
      <w:r>
        <w:rPr>
          <w:rFonts w:ascii="Times New Roman" w:hAnsi="Times New Roman" w:cs="Times New Roman"/>
          <w:sz w:val="12"/>
          <w:szCs w:val="12"/>
        </w:rPr>
        <w:t xml:space="preserve">         №450 от 19 мая 2021 г.</w:t>
      </w: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Порядок</w:t>
      </w:r>
      <w:r>
        <w:rPr>
          <w:rFonts w:ascii="Times New Roman" w:hAnsi="Times New Roman" w:cs="Times New Roman"/>
          <w:sz w:val="12"/>
          <w:szCs w:val="12"/>
        </w:rPr>
        <w:t xml:space="preserve"> </w:t>
      </w:r>
      <w:r w:rsidRPr="00B851FE">
        <w:rPr>
          <w:rFonts w:ascii="Times New Roman" w:hAnsi="Times New Roman" w:cs="Times New Roman"/>
          <w:sz w:val="12"/>
          <w:szCs w:val="12"/>
        </w:rPr>
        <w:t>создания, хранения, испо</w:t>
      </w:r>
      <w:r>
        <w:rPr>
          <w:rFonts w:ascii="Times New Roman" w:hAnsi="Times New Roman" w:cs="Times New Roman"/>
          <w:sz w:val="12"/>
          <w:szCs w:val="12"/>
        </w:rPr>
        <w:t xml:space="preserve">льзования и восполнения резерва </w:t>
      </w:r>
      <w:r w:rsidRPr="00B851FE">
        <w:rPr>
          <w:rFonts w:ascii="Times New Roman" w:hAnsi="Times New Roman" w:cs="Times New Roman"/>
          <w:sz w:val="12"/>
          <w:szCs w:val="12"/>
        </w:rPr>
        <w:t>материальных ресурсов для ликвидации чрезвычайных</w:t>
      </w:r>
      <w:r>
        <w:rPr>
          <w:rFonts w:ascii="Times New Roman" w:hAnsi="Times New Roman" w:cs="Times New Roman"/>
          <w:sz w:val="12"/>
          <w:szCs w:val="12"/>
        </w:rPr>
        <w:t xml:space="preserve"> </w:t>
      </w:r>
      <w:r w:rsidRPr="00B851FE">
        <w:rPr>
          <w:rFonts w:ascii="Times New Roman" w:hAnsi="Times New Roman" w:cs="Times New Roman"/>
          <w:sz w:val="12"/>
          <w:szCs w:val="12"/>
        </w:rPr>
        <w:t>ситуаций администрации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1. </w:t>
      </w:r>
      <w:proofErr w:type="gramStart"/>
      <w:r w:rsidRPr="00B851FE">
        <w:rPr>
          <w:rFonts w:ascii="Times New Roman" w:hAnsi="Times New Roman" w:cs="Times New Roman"/>
          <w:sz w:val="12"/>
          <w:szCs w:val="12"/>
        </w:rPr>
        <w:t>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Самарской области от 21 октября 2010 г. № 499 «О создании, хранении, использовании и восполнении резерва материальных ресурсов Самарской области для ликвидации чрезвычайных ситуаций межмуниципального и регионального характера» и определяет основные принципы создания, хранения, использования и</w:t>
      </w:r>
      <w:proofErr w:type="gramEnd"/>
      <w:r w:rsidRPr="00B851FE">
        <w:rPr>
          <w:rFonts w:ascii="Times New Roman" w:hAnsi="Times New Roman" w:cs="Times New Roman"/>
          <w:sz w:val="12"/>
          <w:szCs w:val="12"/>
        </w:rPr>
        <w:t xml:space="preserve"> восполнения резерва материальных ресурсов для ликвидации чрезвычайных ситуаций администрации муниципального района Сергиевский (далее – Резерв). </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2. Резерв создается заблаговременно в целях экстренного привлечения необходимых сре</w:t>
      </w:r>
      <w:proofErr w:type="gramStart"/>
      <w:r w:rsidRPr="00B851FE">
        <w:rPr>
          <w:rFonts w:ascii="Times New Roman" w:hAnsi="Times New Roman" w:cs="Times New Roman"/>
          <w:sz w:val="12"/>
          <w:szCs w:val="12"/>
        </w:rPr>
        <w:t>дств дл</w:t>
      </w:r>
      <w:proofErr w:type="gramEnd"/>
      <w:r w:rsidRPr="00B851FE">
        <w:rPr>
          <w:rFonts w:ascii="Times New Roman" w:hAnsi="Times New Roman" w:cs="Times New Roman"/>
          <w:sz w:val="12"/>
          <w:szCs w:val="12"/>
        </w:rPr>
        <w:t>я первоочередного жизнеобеспечения пострадавшего населения, развёртывания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Резерв может использоваться на иные цели, не связанные с ликвидацией чрезвычайных ситуаций, только на основании решений, принятых Главой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3. Резе</w:t>
      </w:r>
      <w:proofErr w:type="gramStart"/>
      <w:r w:rsidRPr="00B851FE">
        <w:rPr>
          <w:rFonts w:ascii="Times New Roman" w:hAnsi="Times New Roman" w:cs="Times New Roman"/>
          <w:sz w:val="12"/>
          <w:szCs w:val="12"/>
        </w:rPr>
        <w:t>рв вкл</w:t>
      </w:r>
      <w:proofErr w:type="gramEnd"/>
      <w:r w:rsidRPr="00B851FE">
        <w:rPr>
          <w:rFonts w:ascii="Times New Roman" w:hAnsi="Times New Roman" w:cs="Times New Roman"/>
          <w:sz w:val="12"/>
          <w:szCs w:val="12"/>
        </w:rPr>
        <w:t>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4. Номенклатура и объёмы материальных ресурсов Резерва утверждаются постановлением администрации муниципального района Сергиевский и устанавливаются исходя из прогнозируемых видов и масштабов чрезвычайных ситуаций, предполагаемого объёма работ по их ликвидации, а также максимально возможного использования имеющихся сил и сре</w:t>
      </w:r>
      <w:proofErr w:type="gramStart"/>
      <w:r w:rsidRPr="00B851FE">
        <w:rPr>
          <w:rFonts w:ascii="Times New Roman" w:hAnsi="Times New Roman" w:cs="Times New Roman"/>
          <w:sz w:val="12"/>
          <w:szCs w:val="12"/>
        </w:rPr>
        <w:t>дств дл</w:t>
      </w:r>
      <w:proofErr w:type="gramEnd"/>
      <w:r w:rsidRPr="00B851FE">
        <w:rPr>
          <w:rFonts w:ascii="Times New Roman" w:hAnsi="Times New Roman" w:cs="Times New Roman"/>
          <w:sz w:val="12"/>
          <w:szCs w:val="12"/>
        </w:rPr>
        <w:t>я ликвидации чрезвычайных ситуаций.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5. Создание, хранение и восполнение Резерва осуществляется за счет средств бюджета муниципального района Сергиевский, а также за счет внебюджетных источников.</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lastRenderedPageBreak/>
        <w:t xml:space="preserve">6. Объём финансовых средств, необходимых для приобретения материальных ресурсов Резерва, определяется с учётом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7. Бюджетная заявка для создания Резерва на планируемый год представляется в управление финансами администрации муниципального района Сергиевский до 1 сентября текущего года.</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 8. Функции по созданию, размещению, хранению и восполнению Резерва возлагаются:</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по вещевому имуществу, по продовольс</w:t>
      </w:r>
      <w:r>
        <w:rPr>
          <w:rFonts w:ascii="Times New Roman" w:hAnsi="Times New Roman" w:cs="Times New Roman"/>
          <w:sz w:val="12"/>
          <w:szCs w:val="12"/>
        </w:rPr>
        <w:t>твию, предметам первой необходи</w:t>
      </w:r>
      <w:r w:rsidRPr="00B851FE">
        <w:rPr>
          <w:rFonts w:ascii="Times New Roman" w:hAnsi="Times New Roman" w:cs="Times New Roman"/>
          <w:sz w:val="12"/>
          <w:szCs w:val="12"/>
        </w:rPr>
        <w:t>мости, строительным материалам, нефтепродуктам, лекарственным средствам и медицинским изделиям, другим материальным ресурсам – отдел по делам гражданской обороны и чрезвычайным ситуациям администрации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9. Отдел по делам гражданской обороны и чрезвычайным ситуациям администрации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разрабатывает предложения по номенклатуре и объёмам материальных ресурсов в Резерве, исходя из среднемноголетних данных по возникновению возможных и периодических (циклических) ЧС, климатических и географических особенностей региона, традиционных способов ведения хозяйства и уклада жизни населения Сергиевского района;</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представляет на очередной год бюджетные заявки для закупки материальных ресурсов в Резерв;</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определяют размеры расходов по хранению и содержанию материальных ресурсов в Резерве;</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заключают в объёме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организуют хранение, освежение, замен</w:t>
      </w:r>
      <w:r>
        <w:rPr>
          <w:rFonts w:ascii="Times New Roman" w:hAnsi="Times New Roman" w:cs="Times New Roman"/>
          <w:sz w:val="12"/>
          <w:szCs w:val="12"/>
        </w:rPr>
        <w:t>у, обслуживание и выпуск матери</w:t>
      </w:r>
      <w:r w:rsidRPr="00B851FE">
        <w:rPr>
          <w:rFonts w:ascii="Times New Roman" w:hAnsi="Times New Roman" w:cs="Times New Roman"/>
          <w:sz w:val="12"/>
          <w:szCs w:val="12"/>
        </w:rPr>
        <w:t>альных ресурсов, находящихся в Резерве;</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организуют доставку материальных ресурсов Резерва в районы чрезвычайных ситуаций;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ведут учёт и отчётность по операциям с материальными ресурсами Резерва;</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обеспечивают поддержание Резерва в постоянной готовности к использованию;</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осуществляют </w:t>
      </w:r>
      <w:proofErr w:type="gramStart"/>
      <w:r w:rsidRPr="00B851FE">
        <w:rPr>
          <w:rFonts w:ascii="Times New Roman" w:hAnsi="Times New Roman" w:cs="Times New Roman"/>
          <w:sz w:val="12"/>
          <w:szCs w:val="12"/>
        </w:rPr>
        <w:t>контроль за</w:t>
      </w:r>
      <w:proofErr w:type="gramEnd"/>
      <w:r w:rsidRPr="00B851FE">
        <w:rPr>
          <w:rFonts w:ascii="Times New Roman" w:hAnsi="Times New Roman" w:cs="Times New Roman"/>
          <w:sz w:val="12"/>
          <w:szCs w:val="12"/>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подготавливают проекты правовых актов по вопросам закладки, хранения, учёта, обслуживания, освежения, замены, реали</w:t>
      </w:r>
      <w:r>
        <w:rPr>
          <w:rFonts w:ascii="Times New Roman" w:hAnsi="Times New Roman" w:cs="Times New Roman"/>
          <w:sz w:val="12"/>
          <w:szCs w:val="12"/>
        </w:rPr>
        <w:t>зации, списания и выдачи матери</w:t>
      </w:r>
      <w:r w:rsidRPr="00B851FE">
        <w:rPr>
          <w:rFonts w:ascii="Times New Roman" w:hAnsi="Times New Roman" w:cs="Times New Roman"/>
          <w:sz w:val="12"/>
          <w:szCs w:val="12"/>
        </w:rPr>
        <w:t>альных ресурсов Резерва.</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10. Общее руководство по созданию, хранению,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Координация деятельности по управлению Резервом возлагается на отдел по делам гражданской обороны и чрезвычайным ситуациям администрации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12. Приобретение материальных ресурсов</w:t>
      </w:r>
      <w:r>
        <w:rPr>
          <w:rFonts w:ascii="Times New Roman" w:hAnsi="Times New Roman" w:cs="Times New Roman"/>
          <w:sz w:val="12"/>
          <w:szCs w:val="12"/>
        </w:rPr>
        <w:t xml:space="preserve"> в Резерв осуществляется в соот</w:t>
      </w:r>
      <w:r w:rsidRPr="00B851FE">
        <w:rPr>
          <w:rFonts w:ascii="Times New Roman" w:hAnsi="Times New Roman" w:cs="Times New Roman"/>
          <w:sz w:val="12"/>
          <w:szCs w:val="12"/>
        </w:rPr>
        <w:t>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13. </w:t>
      </w:r>
      <w:proofErr w:type="gramStart"/>
      <w:r w:rsidRPr="00B851FE">
        <w:rPr>
          <w:rFonts w:ascii="Times New Roman" w:hAnsi="Times New Roman" w:cs="Times New Roman"/>
          <w:sz w:val="12"/>
          <w:szCs w:val="12"/>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14. Отдел по делам гражданской обороны и чрезвычайным ситуациям администрации муниципального района Сергиевский, на который возложены функции по созданию Резерва и заключивший договоры, предусмотренные пунктом 13 настоящего Порядка, осуществляют </w:t>
      </w:r>
      <w:proofErr w:type="gramStart"/>
      <w:r w:rsidRPr="00B851FE">
        <w:rPr>
          <w:rFonts w:ascii="Times New Roman" w:hAnsi="Times New Roman" w:cs="Times New Roman"/>
          <w:sz w:val="12"/>
          <w:szCs w:val="12"/>
        </w:rPr>
        <w:t>контроль за</w:t>
      </w:r>
      <w:proofErr w:type="gramEnd"/>
      <w:r w:rsidRPr="00B851FE">
        <w:rPr>
          <w:rFonts w:ascii="Times New Roman" w:hAnsi="Times New Roman" w:cs="Times New Roman"/>
          <w:sz w:val="12"/>
          <w:szCs w:val="12"/>
        </w:rPr>
        <w:t xml:space="preserve"> количеством, качеством и условиями хранения материальных ресурсов и устанавливают порядок их своевременной выдачи.</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Возмещение затрат организациям, осуществляющим на договорной основе ответственное хранение Резерва, производится за счет средств бю</w:t>
      </w:r>
      <w:r>
        <w:rPr>
          <w:rFonts w:ascii="Times New Roman" w:hAnsi="Times New Roman" w:cs="Times New Roman"/>
          <w:sz w:val="12"/>
          <w:szCs w:val="12"/>
        </w:rPr>
        <w:t>джета муници</w:t>
      </w:r>
      <w:r w:rsidRPr="00B851FE">
        <w:rPr>
          <w:rFonts w:ascii="Times New Roman" w:hAnsi="Times New Roman" w:cs="Times New Roman"/>
          <w:sz w:val="12"/>
          <w:szCs w:val="12"/>
        </w:rPr>
        <w:t>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15. Выпуск материальных ресурсов из Резерва осуществляется по решению Главы муниципального района Сергиевский или лица, его замещающего, и оформляется распоряжением администрации муниципального района Сергиевский. Распоряжения готовятся отделом по делам гражданской обороны и чрезвычайным ситуациям администрации муниципального района Сергиевский на основании обращений глав поселений муниципального района Сергиевский и организаций, решений комиссии по предупреждению и ликвидации чрезвычайных ситуаций и обеспечению пожарной безопасности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16. Использование Резерва осуществляется на безвозмездной или возмездной основе.</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В случае возникновения на территории муниципального района Сергиевский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17.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муниципального района Сергиевский.</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18. Предприятия, учреждения и организации, обратившиеся за помощью и получившие материальные ресурсы из Резерва, организуют приём, хранение и целевое использование доставленных в зону чрезвычайной ситуации материальных ресурсов.</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19. Отчёт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отдел по делам гражданской обороны и чрезвычайным ситуациям администрации муниципального района Сергиевский,  в 5 </w:t>
      </w:r>
      <w:proofErr w:type="spellStart"/>
      <w:r w:rsidRPr="00B851FE">
        <w:rPr>
          <w:rFonts w:ascii="Times New Roman" w:hAnsi="Times New Roman" w:cs="Times New Roman"/>
          <w:sz w:val="12"/>
          <w:szCs w:val="12"/>
        </w:rPr>
        <w:t>дневный</w:t>
      </w:r>
      <w:proofErr w:type="spellEnd"/>
      <w:r w:rsidRPr="00B851FE">
        <w:rPr>
          <w:rFonts w:ascii="Times New Roman" w:hAnsi="Times New Roman" w:cs="Times New Roman"/>
          <w:sz w:val="12"/>
          <w:szCs w:val="12"/>
        </w:rPr>
        <w:t xml:space="preserve"> срок.</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20. Для ликвидации чрезвычайных ситуаций и обеспечения жизнедеятельности пострадавшего населения администрация муниципального района Сергиевский может использовать находящиеся на его территории объектовые резервы материальных ресурсов по согласованию с организациями, их создавшими.</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21. Восполнение материальных ресурсов Резерва, израсходованных при ликвидации чрезвычайных ситуаций, осуществляется за счёт средств, указанных в распоряжении администрации муниципального района Сергиевский о выделении ресурсов из Резерва.</w:t>
      </w:r>
    </w:p>
    <w:p w:rsid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22.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 xml:space="preserve">Приложение № 2 </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к постановлению администрации</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муниципального района Сергиевский</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№450 от 19 мая 2021 г.</w:t>
      </w:r>
    </w:p>
    <w:p w:rsid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Номенклатура и объё</w:t>
      </w:r>
      <w:r>
        <w:rPr>
          <w:rFonts w:ascii="Times New Roman" w:hAnsi="Times New Roman" w:cs="Times New Roman"/>
          <w:sz w:val="12"/>
          <w:szCs w:val="12"/>
        </w:rPr>
        <w:t xml:space="preserve">м резерва материальных ресурсов </w:t>
      </w:r>
      <w:r w:rsidRPr="00B851FE">
        <w:rPr>
          <w:rFonts w:ascii="Times New Roman" w:hAnsi="Times New Roman" w:cs="Times New Roman"/>
          <w:sz w:val="12"/>
          <w:szCs w:val="12"/>
        </w:rPr>
        <w:t>для ликвидации чрезв</w:t>
      </w:r>
      <w:r>
        <w:rPr>
          <w:rFonts w:ascii="Times New Roman" w:hAnsi="Times New Roman" w:cs="Times New Roman"/>
          <w:sz w:val="12"/>
          <w:szCs w:val="12"/>
        </w:rPr>
        <w:t xml:space="preserve">ычайных ситуаций администрации </w:t>
      </w:r>
      <w:r w:rsidRPr="00B851FE">
        <w:rPr>
          <w:rFonts w:ascii="Times New Roman" w:hAnsi="Times New Roman" w:cs="Times New Roman"/>
          <w:sz w:val="12"/>
          <w:szCs w:val="12"/>
        </w:rPr>
        <w:t>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826"/>
        <w:gridCol w:w="2520"/>
      </w:tblGrid>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lastRenderedPageBreak/>
              <w:t xml:space="preserve">№ </w:t>
            </w:r>
            <w:proofErr w:type="gramStart"/>
            <w:r w:rsidRPr="00B851FE">
              <w:rPr>
                <w:rFonts w:ascii="Times New Roman" w:hAnsi="Times New Roman" w:cs="Times New Roman"/>
                <w:sz w:val="12"/>
                <w:szCs w:val="12"/>
              </w:rPr>
              <w:t>п</w:t>
            </w:r>
            <w:proofErr w:type="gramEnd"/>
            <w:r w:rsidRPr="00B851FE">
              <w:rPr>
                <w:rFonts w:ascii="Times New Roman" w:hAnsi="Times New Roman" w:cs="Times New Roman"/>
                <w:sz w:val="12"/>
                <w:szCs w:val="12"/>
              </w:rPr>
              <w:t>/п</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Наименование материальных ресурсов</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Единица измерения</w:t>
            </w:r>
          </w:p>
        </w:tc>
      </w:tr>
      <w:tr w:rsidR="00B851FE" w:rsidRPr="00B851FE" w:rsidTr="00B851FE">
        <w:tc>
          <w:tcPr>
            <w:tcW w:w="5000" w:type="pct"/>
            <w:gridSpan w:val="3"/>
            <w:shd w:val="clear" w:color="auto" w:fill="auto"/>
          </w:tcPr>
          <w:p w:rsidR="00B851FE" w:rsidRPr="00B851FE" w:rsidRDefault="00B851FE" w:rsidP="00B851FE">
            <w:pPr>
              <w:numPr>
                <w:ilvl w:val="0"/>
                <w:numId w:val="42"/>
              </w:num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Продовольствие и пищевое сырьё.</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Мучные изделия: сухари, хлеб, макаронные изделия, галеты.</w:t>
            </w:r>
          </w:p>
        </w:tc>
        <w:tc>
          <w:tcPr>
            <w:tcW w:w="1630" w:type="pct"/>
            <w:vMerge w:val="restart"/>
            <w:shd w:val="clear" w:color="auto" w:fill="auto"/>
            <w:vAlign w:val="center"/>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Согласно нормам потребления из расчёта снабжения 50 человек на 7 суток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Крупа разная: рисовая, гречневая, пшено, манная, овсяная.</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Детское питание: сухие молочные смеси, консервы, соки.</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4</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Масло: животное, растительное, жиры.</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Молоко сухое</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6</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Овощи-фрукты: картофель, сухофрукты и пр.</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7</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Консервы мясные: говядина тушёная, свинина тушёная.</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8</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Консервы рыбные: в масле, в собственном соку, в томатном соусе.</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9</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Консервы растительные: соки, смеси, овощные салаты, овощная икра.</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10</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Консервы молочные: сгущённые, концентрированные.</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11</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Индивидуальный рацион питания</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12</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Соль</w:t>
            </w:r>
          </w:p>
        </w:tc>
        <w:tc>
          <w:tcPr>
            <w:tcW w:w="1630" w:type="pct"/>
            <w:vMerge w:val="restar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Согласно нормам потребления из расчёта снабжения 50 человек на 7 суток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13</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Сахар: песок, сахар-рафинад</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14</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Вода питьевая бутилированная</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15</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Чай: фасованный, развесной</w:t>
            </w:r>
          </w:p>
        </w:tc>
        <w:tc>
          <w:tcPr>
            <w:tcW w:w="1630" w:type="pct"/>
            <w:vMerge/>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
        </w:tc>
      </w:tr>
      <w:tr w:rsidR="00B851FE" w:rsidRPr="00B851FE" w:rsidTr="00B851FE">
        <w:tc>
          <w:tcPr>
            <w:tcW w:w="5000" w:type="pct"/>
            <w:gridSpan w:val="3"/>
            <w:shd w:val="clear" w:color="auto" w:fill="auto"/>
          </w:tcPr>
          <w:p w:rsidR="00B851FE" w:rsidRPr="00B851FE" w:rsidRDefault="00B851FE" w:rsidP="00B851FE">
            <w:pPr>
              <w:numPr>
                <w:ilvl w:val="0"/>
                <w:numId w:val="42"/>
              </w:num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Строительные материалы.</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16</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Цемент, смеси.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 тонна</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17</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 xml:space="preserve">Песок </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 тонна</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18</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Стеклопакеты</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vertAlign w:val="superscript"/>
              </w:rPr>
            </w:pPr>
            <w:r w:rsidRPr="00B851FE">
              <w:rPr>
                <w:rFonts w:ascii="Times New Roman" w:hAnsi="Times New Roman" w:cs="Times New Roman"/>
                <w:sz w:val="12"/>
                <w:szCs w:val="12"/>
              </w:rPr>
              <w:t>750 м</w:t>
            </w:r>
            <w:proofErr w:type="gramStart"/>
            <w:r w:rsidRPr="00B851FE">
              <w:rPr>
                <w:rFonts w:ascii="Times New Roman" w:hAnsi="Times New Roman" w:cs="Times New Roman"/>
                <w:sz w:val="12"/>
                <w:szCs w:val="12"/>
                <w:vertAlign w:val="superscript"/>
              </w:rPr>
              <w:t>2</w:t>
            </w:r>
            <w:proofErr w:type="gramEnd"/>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19</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 xml:space="preserve">Кровельные материалы: кровельное железо, </w:t>
            </w:r>
            <w:proofErr w:type="spellStart"/>
            <w:r w:rsidRPr="00B851FE">
              <w:rPr>
                <w:rFonts w:ascii="Times New Roman" w:hAnsi="Times New Roman" w:cs="Times New Roman"/>
                <w:sz w:val="12"/>
                <w:szCs w:val="12"/>
              </w:rPr>
              <w:t>гидроветрозащитная</w:t>
            </w:r>
            <w:proofErr w:type="spellEnd"/>
            <w:r w:rsidRPr="00B851FE">
              <w:rPr>
                <w:rFonts w:ascii="Times New Roman" w:hAnsi="Times New Roman" w:cs="Times New Roman"/>
                <w:sz w:val="12"/>
                <w:szCs w:val="12"/>
              </w:rPr>
              <w:t xml:space="preserve"> плёнка</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vertAlign w:val="superscript"/>
              </w:rPr>
            </w:pPr>
            <w:r w:rsidRPr="00B851FE">
              <w:rPr>
                <w:rFonts w:ascii="Times New Roman" w:hAnsi="Times New Roman" w:cs="Times New Roman"/>
                <w:sz w:val="12"/>
                <w:szCs w:val="12"/>
              </w:rPr>
              <w:t>1000 м</w:t>
            </w:r>
            <w:proofErr w:type="gramStart"/>
            <w:r w:rsidRPr="00B851FE">
              <w:rPr>
                <w:rFonts w:ascii="Times New Roman" w:hAnsi="Times New Roman" w:cs="Times New Roman"/>
                <w:sz w:val="12"/>
                <w:szCs w:val="12"/>
                <w:vertAlign w:val="superscript"/>
              </w:rPr>
              <w:t>2</w:t>
            </w:r>
            <w:proofErr w:type="gramEnd"/>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20</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Пиломатериалы: доски, фанера, ДСП, ДВП, древесина деловая и пр.</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1000 м</w:t>
            </w:r>
            <w:r w:rsidRPr="00B851FE">
              <w:rPr>
                <w:rFonts w:ascii="Times New Roman" w:hAnsi="Times New Roman" w:cs="Times New Roman"/>
                <w:sz w:val="12"/>
                <w:szCs w:val="12"/>
                <w:vertAlign w:val="superscript"/>
              </w:rPr>
              <w:t>3</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21</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 xml:space="preserve">Гвозди, </w:t>
            </w:r>
            <w:proofErr w:type="spellStart"/>
            <w:r w:rsidRPr="00B851FE">
              <w:rPr>
                <w:rFonts w:ascii="Times New Roman" w:hAnsi="Times New Roman" w:cs="Times New Roman"/>
                <w:sz w:val="12"/>
                <w:szCs w:val="12"/>
              </w:rPr>
              <w:t>саморезы</w:t>
            </w:r>
            <w:proofErr w:type="spellEnd"/>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500 кг</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22</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Провод разный</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500 м</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23</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Кабельная продукция: кабели силовые, телефонные.</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 км</w:t>
            </w:r>
          </w:p>
        </w:tc>
      </w:tr>
      <w:tr w:rsidR="00B851FE" w:rsidRPr="00B851FE" w:rsidTr="00B851FE">
        <w:tc>
          <w:tcPr>
            <w:tcW w:w="5000" w:type="pct"/>
            <w:gridSpan w:val="3"/>
            <w:shd w:val="clear" w:color="auto" w:fill="auto"/>
          </w:tcPr>
          <w:p w:rsidR="00B851FE" w:rsidRPr="00B851FE" w:rsidRDefault="00B851FE" w:rsidP="00B851FE">
            <w:pPr>
              <w:numPr>
                <w:ilvl w:val="0"/>
                <w:numId w:val="42"/>
              </w:num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Вещевое имущество.</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24</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roofErr w:type="gramStart"/>
            <w:r w:rsidRPr="00B851FE">
              <w:rPr>
                <w:rFonts w:ascii="Times New Roman" w:hAnsi="Times New Roman" w:cs="Times New Roman"/>
                <w:sz w:val="12"/>
                <w:szCs w:val="12"/>
              </w:rPr>
              <w:t>Одежда тёплая: верхняя мужская, женская, детская; костюмы, халаты, телогрейки, брюки ватные.</w:t>
            </w:r>
            <w:proofErr w:type="gramEnd"/>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25</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Обувь: утеплённая мужская, женская, детская; валенки; сапоги резиновые.</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26</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Рукавицы: перчатки рабочие, утеплённые</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пар</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27</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Головные уборы тёплые</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штук</w:t>
            </w:r>
          </w:p>
        </w:tc>
      </w:tr>
      <w:tr w:rsidR="00B851FE" w:rsidRPr="00B851FE" w:rsidTr="00B851FE">
        <w:tc>
          <w:tcPr>
            <w:tcW w:w="5000" w:type="pct"/>
            <w:gridSpan w:val="3"/>
            <w:shd w:val="clear" w:color="auto" w:fill="auto"/>
          </w:tcPr>
          <w:p w:rsidR="00B851FE" w:rsidRPr="00B851FE" w:rsidRDefault="00B851FE" w:rsidP="00B851FE">
            <w:pPr>
              <w:numPr>
                <w:ilvl w:val="0"/>
                <w:numId w:val="42"/>
              </w:num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Ресурсы жизнеобеспечения.</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28</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Палатки: разных типов, зимние, летние</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на 50 человек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29</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Раскладушки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штук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30</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roofErr w:type="gramStart"/>
            <w:r w:rsidRPr="00B851FE">
              <w:rPr>
                <w:rFonts w:ascii="Times New Roman" w:hAnsi="Times New Roman" w:cs="Times New Roman"/>
                <w:sz w:val="12"/>
                <w:szCs w:val="12"/>
              </w:rPr>
              <w:t>Постельные принадлежности: одеяла, подушки, матрацы, спальные мешки, постельное бельё (простыни, наволочки и пр.)</w:t>
            </w:r>
            <w:proofErr w:type="gramEnd"/>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31</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Полотенца</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штук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32</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Отопительное оборудование: рефлекторы, радиаторы, печи на твёрдом и жидком топливе, в том числе длительного горения, тепловые пушки.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20 штук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33</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Моющие средства: мыло хозяйственное, туалетное, стиральные порошки и пр.</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500 кг</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34</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Рукомойники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10 штук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35</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Посуда</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36</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Свечи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10 кг</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37</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Спички</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коробков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38</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Средства личной гигиены</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50 штук</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39</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Термос армейский на 40 литров</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 штуки</w:t>
            </w:r>
          </w:p>
        </w:tc>
      </w:tr>
      <w:tr w:rsidR="00B851FE" w:rsidRPr="00B851FE" w:rsidTr="00B851FE">
        <w:tc>
          <w:tcPr>
            <w:tcW w:w="5000" w:type="pct"/>
            <w:gridSpan w:val="3"/>
            <w:shd w:val="clear" w:color="auto" w:fill="auto"/>
          </w:tcPr>
          <w:p w:rsidR="00B851FE" w:rsidRPr="00B851FE" w:rsidRDefault="00B851FE" w:rsidP="00B851FE">
            <w:pPr>
              <w:numPr>
                <w:ilvl w:val="0"/>
                <w:numId w:val="42"/>
              </w:num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Аварийно-спасательный и шанцевый инструмент.</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40</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 xml:space="preserve">Бензопилы </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3 штуки</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41</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Мобильные осветительные комплексы</w:t>
            </w:r>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5 комплектов</w:t>
            </w:r>
          </w:p>
        </w:tc>
      </w:tr>
      <w:tr w:rsidR="00B851FE" w:rsidRPr="00B851FE" w:rsidTr="00B851FE">
        <w:tc>
          <w:tcPr>
            <w:tcW w:w="248"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42</w:t>
            </w:r>
          </w:p>
        </w:tc>
        <w:tc>
          <w:tcPr>
            <w:tcW w:w="3122"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proofErr w:type="spellStart"/>
            <w:r w:rsidRPr="00B851FE">
              <w:rPr>
                <w:rFonts w:ascii="Times New Roman" w:hAnsi="Times New Roman" w:cs="Times New Roman"/>
                <w:sz w:val="12"/>
                <w:szCs w:val="12"/>
              </w:rPr>
              <w:t>Бензогенераторы</w:t>
            </w:r>
            <w:proofErr w:type="spellEnd"/>
          </w:p>
        </w:tc>
        <w:tc>
          <w:tcPr>
            <w:tcW w:w="1630" w:type="pct"/>
            <w:shd w:val="clear" w:color="auto" w:fill="auto"/>
          </w:tcPr>
          <w:p w:rsidR="00B851FE" w:rsidRPr="00B851FE" w:rsidRDefault="00B851FE" w:rsidP="00B851FE">
            <w:pPr>
              <w:spacing w:after="0" w:line="240" w:lineRule="auto"/>
              <w:jc w:val="center"/>
              <w:rPr>
                <w:rFonts w:ascii="Times New Roman" w:hAnsi="Times New Roman" w:cs="Times New Roman"/>
                <w:sz w:val="12"/>
                <w:szCs w:val="12"/>
              </w:rPr>
            </w:pPr>
            <w:r w:rsidRPr="00B851FE">
              <w:rPr>
                <w:rFonts w:ascii="Times New Roman" w:hAnsi="Times New Roman" w:cs="Times New Roman"/>
                <w:sz w:val="12"/>
                <w:szCs w:val="12"/>
              </w:rPr>
              <w:t>2 штуки</w:t>
            </w:r>
          </w:p>
        </w:tc>
      </w:tr>
    </w:tbl>
    <w:p w:rsid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Администрация</w:t>
      </w: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851FE">
        <w:rPr>
          <w:rFonts w:ascii="Times New Roman" w:hAnsi="Times New Roman" w:cs="Times New Roman"/>
          <w:sz w:val="12"/>
          <w:szCs w:val="12"/>
        </w:rPr>
        <w:t>Сергиевский</w:t>
      </w: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851FE" w:rsidRDefault="00B851FE" w:rsidP="00B851FE">
      <w:pPr>
        <w:autoSpaceDE w:val="0"/>
        <w:autoSpaceDN w:val="0"/>
        <w:adjustRightInd w:val="0"/>
        <w:spacing w:after="0" w:line="240" w:lineRule="auto"/>
        <w:ind w:firstLine="284"/>
        <w:outlineLvl w:val="0"/>
        <w:rPr>
          <w:rFonts w:ascii="Times New Roman" w:hAnsi="Times New Roman" w:cs="Times New Roman"/>
          <w:sz w:val="12"/>
          <w:szCs w:val="12"/>
        </w:rPr>
      </w:pPr>
      <w:r w:rsidRPr="00B851FE">
        <w:rPr>
          <w:rFonts w:ascii="Times New Roman" w:hAnsi="Times New Roman" w:cs="Times New Roman"/>
          <w:sz w:val="12"/>
          <w:szCs w:val="12"/>
        </w:rPr>
        <w:t>«21» мая 2021г.</w:t>
      </w:r>
      <w:r>
        <w:rPr>
          <w:rFonts w:ascii="Times New Roman" w:hAnsi="Times New Roman" w:cs="Times New Roman"/>
          <w:sz w:val="12"/>
          <w:szCs w:val="12"/>
        </w:rPr>
        <w:t xml:space="preserve">                                                                                                                                                                                                            </w:t>
      </w:r>
      <w:r w:rsidRPr="00B851FE">
        <w:rPr>
          <w:rFonts w:ascii="Times New Roman" w:hAnsi="Times New Roman" w:cs="Times New Roman"/>
          <w:sz w:val="12"/>
          <w:szCs w:val="12"/>
        </w:rPr>
        <w:t>№467</w:t>
      </w:r>
    </w:p>
    <w:p w:rsid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О внесении изменений в постановление администрации муниципального района Сергиевский № 1312а от 12.10.2015г. «О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851FE">
        <w:rPr>
          <w:rFonts w:ascii="Times New Roman" w:hAnsi="Times New Roman" w:cs="Times New Roman"/>
          <w:sz w:val="12"/>
          <w:szCs w:val="12"/>
        </w:rPr>
        <w:t>В соответствии с Жилищным кодексом Российской Федерации, Законом Самарской области № 60-ГД от 21.06.2013 «О системе капитального ремонта общего имущества в многоквартирных домах, расположенных на территории Самарской области»,  постановлением Правительства Самарской области «Об утверждении Порядка установления необходимости (отсутствия необходимости) проведения капитального ремонта общего имущества в многоквартирном доме» от 16.02.2015 №68 администрация муниципального района Сергиевский</w:t>
      </w:r>
      <w:proofErr w:type="gramEnd"/>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ПОСТАНОВЛЯЕТ:</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B851FE">
        <w:rPr>
          <w:rFonts w:ascii="Times New Roman" w:hAnsi="Times New Roman" w:cs="Times New Roman"/>
          <w:sz w:val="12"/>
          <w:szCs w:val="12"/>
        </w:rPr>
        <w:t>Внести изменения в постановление  администрации муни</w:t>
      </w:r>
      <w:r>
        <w:rPr>
          <w:rFonts w:ascii="Times New Roman" w:hAnsi="Times New Roman" w:cs="Times New Roman"/>
          <w:sz w:val="12"/>
          <w:szCs w:val="12"/>
        </w:rPr>
        <w:t>ципального района Сергиевский №</w:t>
      </w:r>
      <w:r w:rsidRPr="00B851FE">
        <w:rPr>
          <w:rFonts w:ascii="Times New Roman" w:hAnsi="Times New Roman" w:cs="Times New Roman"/>
          <w:sz w:val="12"/>
          <w:szCs w:val="12"/>
        </w:rPr>
        <w:t xml:space="preserve">1312а от 12.10.2015г. «О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 следующего содержания:  </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1.1. Приложение №</w:t>
      </w:r>
      <w:r w:rsidRPr="00B851FE">
        <w:rPr>
          <w:rFonts w:ascii="Times New Roman" w:hAnsi="Times New Roman" w:cs="Times New Roman"/>
          <w:sz w:val="12"/>
          <w:szCs w:val="12"/>
        </w:rPr>
        <w:t xml:space="preserve">2 изложить в новой редакции согласно Приложению № 1 к настоящему постановлению.  </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B851FE">
        <w:rPr>
          <w:rFonts w:ascii="Times New Roman" w:hAnsi="Times New Roman" w:cs="Times New Roman"/>
          <w:sz w:val="12"/>
          <w:szCs w:val="12"/>
        </w:rPr>
        <w:t>Опубликовать настоящее постановление в газете «Сергиевский вестник».</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3.  Настоящее постановление вступает в силу со дня его официального опубликования.</w:t>
      </w:r>
    </w:p>
    <w:p w:rsidR="00B851FE" w:rsidRPr="00B851FE" w:rsidRDefault="00B851FE" w:rsidP="00B851F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51FE">
        <w:rPr>
          <w:rFonts w:ascii="Times New Roman" w:hAnsi="Times New Roman" w:cs="Times New Roman"/>
          <w:sz w:val="12"/>
          <w:szCs w:val="12"/>
        </w:rPr>
        <w:t xml:space="preserve">4.  </w:t>
      </w:r>
      <w:proofErr w:type="gramStart"/>
      <w:r w:rsidRPr="00B851FE">
        <w:rPr>
          <w:rFonts w:ascii="Times New Roman" w:hAnsi="Times New Roman" w:cs="Times New Roman"/>
          <w:sz w:val="12"/>
          <w:szCs w:val="12"/>
        </w:rPr>
        <w:t>Контроль за</w:t>
      </w:r>
      <w:proofErr w:type="gramEnd"/>
      <w:r w:rsidRPr="00B851F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Глава муниципального района Сергиевский</w:t>
      </w:r>
    </w:p>
    <w:p w:rsid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ab/>
      </w:r>
      <w:r w:rsidRPr="00B851FE">
        <w:rPr>
          <w:rFonts w:ascii="Times New Roman" w:hAnsi="Times New Roman" w:cs="Times New Roman"/>
          <w:sz w:val="12"/>
          <w:szCs w:val="12"/>
        </w:rPr>
        <w:tab/>
        <w:t>А. А. Веселов</w:t>
      </w:r>
    </w:p>
    <w:p w:rsid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Приложение 1</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к постановлению администрации</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851FE">
        <w:rPr>
          <w:rFonts w:ascii="Times New Roman" w:hAnsi="Times New Roman" w:cs="Times New Roman"/>
          <w:sz w:val="12"/>
          <w:szCs w:val="12"/>
        </w:rPr>
        <w:t>муниципального района Сергиевский</w:t>
      </w:r>
    </w:p>
    <w:p w:rsidR="00B851FE" w:rsidRPr="00B851FE" w:rsidRDefault="00B851FE" w:rsidP="00B851F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№467 от «21» мая 2021 года.</w:t>
      </w:r>
    </w:p>
    <w:p w:rsidR="00B851FE" w:rsidRP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СОСТАВ</w:t>
      </w:r>
    </w:p>
    <w:p w:rsidR="00B851FE" w:rsidRDefault="00B851FE" w:rsidP="00B851F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51FE">
        <w:rPr>
          <w:rFonts w:ascii="Times New Roman" w:hAnsi="Times New Roman" w:cs="Times New Roman"/>
          <w:sz w:val="12"/>
          <w:szCs w:val="12"/>
        </w:rPr>
        <w:t>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tbl>
      <w:tblPr>
        <w:tblW w:w="5000" w:type="pct"/>
        <w:tblLook w:val="04A0" w:firstRow="1" w:lastRow="0" w:firstColumn="1" w:lastColumn="0" w:noHBand="0" w:noVBand="1"/>
      </w:tblPr>
      <w:tblGrid>
        <w:gridCol w:w="2073"/>
        <w:gridCol w:w="5656"/>
      </w:tblGrid>
      <w:tr w:rsidR="00B851FE" w:rsidRPr="00B851FE" w:rsidTr="00FC7597">
        <w:trPr>
          <w:trHeight w:val="70"/>
        </w:trPr>
        <w:tc>
          <w:tcPr>
            <w:tcW w:w="5000" w:type="pct"/>
            <w:gridSpan w:val="2"/>
          </w:tcPr>
          <w:p w:rsidR="00B851FE" w:rsidRPr="00B851FE" w:rsidRDefault="00B851FE" w:rsidP="00B851FE">
            <w:pPr>
              <w:spacing w:after="0" w:line="240" w:lineRule="auto"/>
              <w:contextualSpacing/>
              <w:rPr>
                <w:rFonts w:ascii="Times New Roman" w:hAnsi="Times New Roman" w:cs="Times New Roman"/>
                <w:b/>
                <w:sz w:val="12"/>
                <w:szCs w:val="12"/>
              </w:rPr>
            </w:pPr>
            <w:r w:rsidRPr="00B851FE">
              <w:rPr>
                <w:rFonts w:ascii="Times New Roman" w:hAnsi="Times New Roman" w:cs="Times New Roman"/>
                <w:b/>
                <w:sz w:val="12"/>
                <w:szCs w:val="12"/>
              </w:rPr>
              <w:t>Председатель Комиссии:</w:t>
            </w:r>
          </w:p>
        </w:tc>
      </w:tr>
      <w:tr w:rsidR="00B851FE" w:rsidRPr="00B851FE" w:rsidTr="00FC7597">
        <w:trPr>
          <w:trHeight w:val="29"/>
        </w:trPr>
        <w:tc>
          <w:tcPr>
            <w:tcW w:w="1341" w:type="pct"/>
          </w:tcPr>
          <w:p w:rsidR="00B851FE" w:rsidRPr="00B851FE" w:rsidRDefault="00B851FE" w:rsidP="00B851FE">
            <w:pPr>
              <w:spacing w:after="0" w:line="240" w:lineRule="auto"/>
              <w:contextualSpacing/>
              <w:rPr>
                <w:rFonts w:ascii="Times New Roman" w:hAnsi="Times New Roman" w:cs="Times New Roman"/>
                <w:sz w:val="12"/>
                <w:szCs w:val="12"/>
              </w:rPr>
            </w:pPr>
            <w:r w:rsidRPr="00B851FE">
              <w:rPr>
                <w:rFonts w:ascii="Times New Roman" w:hAnsi="Times New Roman" w:cs="Times New Roman"/>
                <w:sz w:val="12"/>
                <w:szCs w:val="12"/>
              </w:rPr>
              <w:t>Савельев С.А.</w:t>
            </w:r>
          </w:p>
        </w:tc>
        <w:tc>
          <w:tcPr>
            <w:tcW w:w="3659" w:type="pct"/>
          </w:tcPr>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заместитель  Главы муниципального района Сергиевский;</w:t>
            </w:r>
          </w:p>
        </w:tc>
      </w:tr>
      <w:tr w:rsidR="00B851FE" w:rsidRPr="00B851FE" w:rsidTr="00FC7597">
        <w:trPr>
          <w:trHeight w:val="70"/>
        </w:trPr>
        <w:tc>
          <w:tcPr>
            <w:tcW w:w="5000" w:type="pct"/>
            <w:gridSpan w:val="2"/>
          </w:tcPr>
          <w:p w:rsidR="00B851FE" w:rsidRPr="00B851FE" w:rsidRDefault="00B851FE" w:rsidP="00B851FE">
            <w:pPr>
              <w:spacing w:after="0" w:line="240" w:lineRule="auto"/>
              <w:contextualSpacing/>
              <w:rPr>
                <w:rFonts w:ascii="Times New Roman" w:hAnsi="Times New Roman" w:cs="Times New Roman"/>
                <w:b/>
                <w:sz w:val="12"/>
                <w:szCs w:val="12"/>
              </w:rPr>
            </w:pPr>
            <w:r w:rsidRPr="00B851FE">
              <w:rPr>
                <w:rFonts w:ascii="Times New Roman" w:hAnsi="Times New Roman" w:cs="Times New Roman"/>
                <w:b/>
                <w:sz w:val="12"/>
                <w:szCs w:val="12"/>
              </w:rPr>
              <w:t>Секретарь Комиссии:</w:t>
            </w:r>
          </w:p>
        </w:tc>
      </w:tr>
      <w:tr w:rsidR="00B851FE" w:rsidRPr="00B851FE" w:rsidTr="00FC7597">
        <w:trPr>
          <w:trHeight w:val="29"/>
        </w:trPr>
        <w:tc>
          <w:tcPr>
            <w:tcW w:w="1341" w:type="pct"/>
          </w:tcPr>
          <w:p w:rsidR="00B851FE" w:rsidRPr="00B851FE" w:rsidRDefault="00B851FE" w:rsidP="00B851FE">
            <w:pPr>
              <w:spacing w:after="0" w:line="240" w:lineRule="auto"/>
              <w:contextualSpacing/>
              <w:rPr>
                <w:rFonts w:ascii="Times New Roman" w:hAnsi="Times New Roman" w:cs="Times New Roman"/>
                <w:sz w:val="12"/>
                <w:szCs w:val="12"/>
              </w:rPr>
            </w:pPr>
            <w:proofErr w:type="spellStart"/>
            <w:r w:rsidRPr="00B851FE">
              <w:rPr>
                <w:rFonts w:ascii="Times New Roman" w:hAnsi="Times New Roman" w:cs="Times New Roman"/>
                <w:sz w:val="12"/>
                <w:szCs w:val="12"/>
              </w:rPr>
              <w:t>Кувитанова</w:t>
            </w:r>
            <w:proofErr w:type="spellEnd"/>
            <w:r w:rsidRPr="00B851FE">
              <w:rPr>
                <w:rFonts w:ascii="Times New Roman" w:hAnsi="Times New Roman" w:cs="Times New Roman"/>
                <w:sz w:val="12"/>
                <w:szCs w:val="12"/>
              </w:rPr>
              <w:t xml:space="preserve"> И.В.</w:t>
            </w:r>
          </w:p>
        </w:tc>
        <w:tc>
          <w:tcPr>
            <w:tcW w:w="3659" w:type="pct"/>
          </w:tcPr>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начальник промышленно-коммунального отдела администрации муниципального района Сергиевский;</w:t>
            </w:r>
          </w:p>
        </w:tc>
      </w:tr>
      <w:tr w:rsidR="00B851FE" w:rsidRPr="00B851FE" w:rsidTr="00FC7597">
        <w:trPr>
          <w:trHeight w:val="70"/>
        </w:trPr>
        <w:tc>
          <w:tcPr>
            <w:tcW w:w="5000" w:type="pct"/>
            <w:gridSpan w:val="2"/>
          </w:tcPr>
          <w:p w:rsidR="00B851FE" w:rsidRPr="00B851FE" w:rsidRDefault="00B851FE" w:rsidP="00B851FE">
            <w:pPr>
              <w:spacing w:after="0" w:line="240" w:lineRule="auto"/>
              <w:contextualSpacing/>
              <w:rPr>
                <w:rFonts w:ascii="Times New Roman" w:hAnsi="Times New Roman" w:cs="Times New Roman"/>
                <w:sz w:val="12"/>
                <w:szCs w:val="12"/>
              </w:rPr>
            </w:pPr>
            <w:r w:rsidRPr="00B851FE">
              <w:rPr>
                <w:rFonts w:ascii="Times New Roman" w:hAnsi="Times New Roman" w:cs="Times New Roman"/>
                <w:b/>
                <w:sz w:val="12"/>
                <w:szCs w:val="12"/>
              </w:rPr>
              <w:t>Члены Комиссии:</w:t>
            </w:r>
          </w:p>
        </w:tc>
      </w:tr>
      <w:tr w:rsidR="00B851FE" w:rsidRPr="00B851FE" w:rsidTr="00FC7597">
        <w:trPr>
          <w:trHeight w:val="70"/>
        </w:trPr>
        <w:tc>
          <w:tcPr>
            <w:tcW w:w="1341" w:type="pct"/>
          </w:tcPr>
          <w:p w:rsidR="00B851FE" w:rsidRPr="00B851FE" w:rsidRDefault="00B851FE" w:rsidP="00B851FE">
            <w:pPr>
              <w:spacing w:after="0" w:line="240" w:lineRule="auto"/>
              <w:contextualSpacing/>
              <w:rPr>
                <w:rFonts w:ascii="Times New Roman" w:hAnsi="Times New Roman" w:cs="Times New Roman"/>
                <w:sz w:val="12"/>
                <w:szCs w:val="12"/>
              </w:rPr>
            </w:pPr>
            <w:proofErr w:type="spellStart"/>
            <w:r w:rsidRPr="00B851FE">
              <w:rPr>
                <w:rFonts w:ascii="Times New Roman" w:hAnsi="Times New Roman" w:cs="Times New Roman"/>
                <w:sz w:val="12"/>
                <w:szCs w:val="12"/>
              </w:rPr>
              <w:t>Облыгина</w:t>
            </w:r>
            <w:proofErr w:type="spellEnd"/>
            <w:r w:rsidRPr="00B851FE">
              <w:rPr>
                <w:rFonts w:ascii="Times New Roman" w:hAnsi="Times New Roman" w:cs="Times New Roman"/>
                <w:sz w:val="12"/>
                <w:szCs w:val="12"/>
              </w:rPr>
              <w:t xml:space="preserve"> Ю.В.</w:t>
            </w:r>
          </w:p>
        </w:tc>
        <w:tc>
          <w:tcPr>
            <w:tcW w:w="3659" w:type="pct"/>
          </w:tcPr>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руководитель Правового управления администрации муниципального района Сергиевский;</w:t>
            </w:r>
          </w:p>
        </w:tc>
      </w:tr>
      <w:tr w:rsidR="00B851FE" w:rsidRPr="00B851FE" w:rsidTr="00FC7597">
        <w:trPr>
          <w:trHeight w:val="70"/>
        </w:trPr>
        <w:tc>
          <w:tcPr>
            <w:tcW w:w="1341" w:type="pct"/>
          </w:tcPr>
          <w:p w:rsidR="00B851FE" w:rsidRPr="00B851FE" w:rsidRDefault="00B851FE" w:rsidP="00B851FE">
            <w:pPr>
              <w:spacing w:after="0" w:line="240" w:lineRule="auto"/>
              <w:contextualSpacing/>
              <w:rPr>
                <w:rFonts w:ascii="Times New Roman" w:hAnsi="Times New Roman" w:cs="Times New Roman"/>
                <w:sz w:val="12"/>
                <w:szCs w:val="12"/>
              </w:rPr>
            </w:pPr>
            <w:r w:rsidRPr="00B851FE">
              <w:rPr>
                <w:rFonts w:ascii="Times New Roman" w:hAnsi="Times New Roman" w:cs="Times New Roman"/>
                <w:sz w:val="12"/>
                <w:szCs w:val="12"/>
              </w:rPr>
              <w:t>Панфилова Н.В.</w:t>
            </w:r>
          </w:p>
          <w:p w:rsidR="00B851FE" w:rsidRPr="00B851FE" w:rsidRDefault="00B851FE" w:rsidP="00B851FE">
            <w:pPr>
              <w:spacing w:after="0" w:line="240" w:lineRule="auto"/>
              <w:contextualSpacing/>
              <w:rPr>
                <w:rFonts w:ascii="Times New Roman" w:hAnsi="Times New Roman" w:cs="Times New Roman"/>
                <w:sz w:val="12"/>
                <w:szCs w:val="12"/>
              </w:rPr>
            </w:pPr>
            <w:r w:rsidRPr="00B851FE">
              <w:rPr>
                <w:rFonts w:ascii="Times New Roman" w:hAnsi="Times New Roman" w:cs="Times New Roman"/>
                <w:sz w:val="12"/>
                <w:szCs w:val="12"/>
              </w:rPr>
              <w:t>Абрамова Н.А.</w:t>
            </w:r>
          </w:p>
          <w:p w:rsidR="00B851FE" w:rsidRPr="00B851FE" w:rsidRDefault="00B851FE" w:rsidP="00B851FE">
            <w:pPr>
              <w:spacing w:after="0" w:line="240" w:lineRule="auto"/>
              <w:contextualSpacing/>
              <w:rPr>
                <w:rFonts w:ascii="Times New Roman" w:hAnsi="Times New Roman" w:cs="Times New Roman"/>
                <w:sz w:val="12"/>
                <w:szCs w:val="12"/>
              </w:rPr>
            </w:pPr>
          </w:p>
          <w:p w:rsidR="00B851FE" w:rsidRPr="00B851FE" w:rsidRDefault="00B851FE" w:rsidP="00B851FE">
            <w:pPr>
              <w:spacing w:after="0" w:line="240" w:lineRule="auto"/>
              <w:contextualSpacing/>
              <w:rPr>
                <w:rFonts w:ascii="Times New Roman" w:hAnsi="Times New Roman" w:cs="Times New Roman"/>
                <w:sz w:val="12"/>
                <w:szCs w:val="12"/>
              </w:rPr>
            </w:pPr>
            <w:r w:rsidRPr="00B851FE">
              <w:rPr>
                <w:rFonts w:ascii="Times New Roman" w:hAnsi="Times New Roman" w:cs="Times New Roman"/>
                <w:sz w:val="12"/>
                <w:szCs w:val="12"/>
              </w:rPr>
              <w:t>Ганиева С.Р.</w:t>
            </w:r>
          </w:p>
        </w:tc>
        <w:tc>
          <w:tcPr>
            <w:tcW w:w="3659" w:type="pct"/>
          </w:tcPr>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руководитель Жилищного управления администрации муниципального района Сергиевский;</w:t>
            </w:r>
          </w:p>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w:t>
            </w:r>
          </w:p>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руководитель Управления финансами администрации муниципального района Сергиевский;</w:t>
            </w:r>
          </w:p>
        </w:tc>
      </w:tr>
      <w:tr w:rsidR="00B851FE" w:rsidRPr="00B851FE" w:rsidTr="00FC7597">
        <w:trPr>
          <w:trHeight w:val="70"/>
        </w:trPr>
        <w:tc>
          <w:tcPr>
            <w:tcW w:w="1341" w:type="pct"/>
          </w:tcPr>
          <w:p w:rsidR="00B851FE" w:rsidRPr="00B851FE" w:rsidRDefault="00B851FE" w:rsidP="00B851FE">
            <w:pPr>
              <w:spacing w:after="0" w:line="240" w:lineRule="auto"/>
              <w:rPr>
                <w:rFonts w:ascii="Times New Roman" w:hAnsi="Times New Roman" w:cs="Times New Roman"/>
                <w:b/>
                <w:sz w:val="12"/>
                <w:szCs w:val="12"/>
              </w:rPr>
            </w:pPr>
            <w:r w:rsidRPr="00B851FE">
              <w:rPr>
                <w:rFonts w:ascii="Times New Roman" w:hAnsi="Times New Roman" w:cs="Times New Roman"/>
                <w:sz w:val="12"/>
                <w:szCs w:val="12"/>
              </w:rPr>
              <w:t>Малыхин А.В.</w:t>
            </w:r>
          </w:p>
        </w:tc>
        <w:tc>
          <w:tcPr>
            <w:tcW w:w="3659" w:type="pct"/>
          </w:tcPr>
          <w:p w:rsidR="00B851FE" w:rsidRPr="00B851FE" w:rsidRDefault="00B851FE" w:rsidP="00B851FE">
            <w:pPr>
              <w:spacing w:after="0" w:line="240" w:lineRule="auto"/>
              <w:jc w:val="both"/>
              <w:rPr>
                <w:rFonts w:ascii="Times New Roman" w:hAnsi="Times New Roman" w:cs="Times New Roman"/>
                <w:sz w:val="12"/>
                <w:szCs w:val="12"/>
              </w:rPr>
            </w:pPr>
            <w:r w:rsidRPr="00B851FE">
              <w:rPr>
                <w:rFonts w:ascii="Times New Roman" w:hAnsi="Times New Roman" w:cs="Times New Roman"/>
                <w:sz w:val="12"/>
                <w:szCs w:val="12"/>
              </w:rPr>
              <w:t>начальник производственно-технического отдела МКУ «Управление заказчика-застройщика, архитектуры и градостроительства администрации муниципального района Сергиевский» (по согласованию);</w:t>
            </w:r>
          </w:p>
        </w:tc>
      </w:tr>
      <w:tr w:rsidR="00B851FE" w:rsidRPr="00B851FE" w:rsidTr="00FC7597">
        <w:trPr>
          <w:trHeight w:val="70"/>
        </w:trPr>
        <w:tc>
          <w:tcPr>
            <w:tcW w:w="1341" w:type="pct"/>
          </w:tcPr>
          <w:p w:rsidR="00B851FE" w:rsidRPr="00B851FE" w:rsidRDefault="00B851FE" w:rsidP="00B851FE">
            <w:pPr>
              <w:spacing w:after="0" w:line="240" w:lineRule="auto"/>
              <w:contextualSpacing/>
              <w:rPr>
                <w:rFonts w:ascii="Times New Roman" w:hAnsi="Times New Roman" w:cs="Times New Roman"/>
                <w:sz w:val="12"/>
                <w:szCs w:val="12"/>
              </w:rPr>
            </w:pPr>
            <w:proofErr w:type="spellStart"/>
            <w:r w:rsidRPr="00B851FE">
              <w:rPr>
                <w:rFonts w:ascii="Times New Roman" w:hAnsi="Times New Roman" w:cs="Times New Roman"/>
                <w:sz w:val="12"/>
                <w:szCs w:val="12"/>
              </w:rPr>
              <w:t>Полоумов</w:t>
            </w:r>
            <w:proofErr w:type="spellEnd"/>
            <w:r w:rsidRPr="00B851FE">
              <w:rPr>
                <w:rFonts w:ascii="Times New Roman" w:hAnsi="Times New Roman" w:cs="Times New Roman"/>
                <w:sz w:val="12"/>
                <w:szCs w:val="12"/>
              </w:rPr>
              <w:t xml:space="preserve"> А.В.</w:t>
            </w:r>
          </w:p>
        </w:tc>
        <w:tc>
          <w:tcPr>
            <w:tcW w:w="3659" w:type="pct"/>
          </w:tcPr>
          <w:p w:rsidR="00B851FE" w:rsidRPr="00B851FE" w:rsidRDefault="00B851FE" w:rsidP="00B851FE">
            <w:pPr>
              <w:spacing w:after="0" w:line="240" w:lineRule="auto"/>
              <w:contextualSpacing/>
              <w:jc w:val="both"/>
              <w:rPr>
                <w:rFonts w:ascii="Times New Roman" w:hAnsi="Times New Roman" w:cs="Times New Roman"/>
                <w:sz w:val="12"/>
                <w:szCs w:val="12"/>
              </w:rPr>
            </w:pPr>
            <w:r w:rsidRPr="00B851FE">
              <w:rPr>
                <w:rFonts w:ascii="Times New Roman" w:hAnsi="Times New Roman" w:cs="Times New Roman"/>
                <w:sz w:val="12"/>
                <w:szCs w:val="12"/>
              </w:rPr>
              <w:t>генеральный директор ООО «Сервисная Коммунальная Компания» (по согласованию).</w:t>
            </w:r>
          </w:p>
        </w:tc>
      </w:tr>
    </w:tbl>
    <w:p w:rsid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C7597" w:rsidRPr="00FC7597" w:rsidRDefault="00FC7597" w:rsidP="00FC7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7597">
        <w:rPr>
          <w:rFonts w:ascii="Times New Roman" w:hAnsi="Times New Roman" w:cs="Times New Roman"/>
          <w:sz w:val="12"/>
          <w:szCs w:val="12"/>
        </w:rPr>
        <w:t>Заключение о результатах публич</w:t>
      </w:r>
      <w:r>
        <w:rPr>
          <w:rFonts w:ascii="Times New Roman" w:hAnsi="Times New Roman" w:cs="Times New Roman"/>
          <w:sz w:val="12"/>
          <w:szCs w:val="12"/>
        </w:rPr>
        <w:t xml:space="preserve">ных слушаний по проекту Решения </w:t>
      </w:r>
      <w:r w:rsidRPr="00FC7597">
        <w:rPr>
          <w:rFonts w:ascii="Times New Roman" w:hAnsi="Times New Roman" w:cs="Times New Roman"/>
          <w:sz w:val="12"/>
          <w:szCs w:val="12"/>
        </w:rPr>
        <w:t xml:space="preserve">«Об исполнении бюджета муниципального </w:t>
      </w:r>
      <w:r>
        <w:rPr>
          <w:rFonts w:ascii="Times New Roman" w:hAnsi="Times New Roman" w:cs="Times New Roman"/>
          <w:sz w:val="12"/>
          <w:szCs w:val="12"/>
        </w:rPr>
        <w:t xml:space="preserve">района Сергиевский за 2020 год» </w:t>
      </w:r>
      <w:r w:rsidRPr="00FC7597">
        <w:rPr>
          <w:rFonts w:ascii="Times New Roman" w:hAnsi="Times New Roman" w:cs="Times New Roman"/>
          <w:sz w:val="12"/>
          <w:szCs w:val="12"/>
        </w:rPr>
        <w:t>от 20 мая 2021 года.</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C7597">
        <w:rPr>
          <w:rFonts w:ascii="Times New Roman" w:hAnsi="Times New Roman" w:cs="Times New Roman"/>
          <w:sz w:val="12"/>
          <w:szCs w:val="12"/>
        </w:rPr>
        <w:t>Дата проведения публичных слушаний: с 6 мая по 20 мая 2021 года.</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C7597">
        <w:rPr>
          <w:rFonts w:ascii="Times New Roman"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C7597">
        <w:rPr>
          <w:rFonts w:ascii="Times New Roman" w:hAnsi="Times New Roman" w:cs="Times New Roman"/>
          <w:sz w:val="12"/>
          <w:szCs w:val="12"/>
        </w:rPr>
        <w:t>Основание проведения публичных слушаний: Постановление Главы муниципального района  Сергиевский  от 23.04.2021г. №3\г «О публичных слушаниях по проекту решения «Об исполнении бюджета муниципального района Сергиевский за 2020год»,  опубликованное в газете «Сергиевский вестник» 26 апреля 2021г. №37(559).</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FC7597">
        <w:rPr>
          <w:rFonts w:ascii="Times New Roman"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2020 год».</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FC7597">
        <w:rPr>
          <w:rFonts w:ascii="Times New Roman" w:hAnsi="Times New Roman" w:cs="Times New Roman"/>
          <w:sz w:val="12"/>
          <w:szCs w:val="12"/>
        </w:rPr>
        <w:t xml:space="preserve">20 мая 2021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15 человек. </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FC7597">
        <w:rPr>
          <w:rFonts w:ascii="Times New Roman" w:hAnsi="Times New Roman" w:cs="Times New Roman"/>
          <w:sz w:val="12"/>
          <w:szCs w:val="12"/>
        </w:rPr>
        <w:t>Мнения, предложения и замечания по проекту Решения «Об исполнении бюджета муниципального района Сергиевский за 2020 год»,   внесли в протокол публичных слушаний – 2 (два) человек.</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FC7597">
        <w:rPr>
          <w:rFonts w:ascii="Times New Roman"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7.1 </w:t>
      </w:r>
      <w:r w:rsidRPr="00FC7597">
        <w:rPr>
          <w:rFonts w:ascii="Times New Roman" w:hAnsi="Times New Roman" w:cs="Times New Roman"/>
          <w:sz w:val="12"/>
          <w:szCs w:val="12"/>
        </w:rPr>
        <w:t>Мнения о том, что проект Решения «Об исполнении бюджета муниципального района Сергиевский за 2020 год», вынести для рассмотрения на заседании Собрания представителей муниципального района Сергиевский, высказал – 2 (два) человек.</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7.2</w:t>
      </w:r>
      <w:r w:rsidRPr="00FC7597">
        <w:rPr>
          <w:rFonts w:ascii="Times New Roman" w:hAnsi="Times New Roman" w:cs="Times New Roman"/>
          <w:sz w:val="12"/>
          <w:szCs w:val="12"/>
        </w:rPr>
        <w:t xml:space="preserve"> Мнения, содержащие отрицательную оценку по вопросу публичных слушаний – не высказаны.</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7.3</w:t>
      </w:r>
      <w:r w:rsidRPr="00FC7597">
        <w:rPr>
          <w:rFonts w:ascii="Times New Roman" w:hAnsi="Times New Roman" w:cs="Times New Roman"/>
          <w:sz w:val="12"/>
          <w:szCs w:val="12"/>
        </w:rPr>
        <w:t xml:space="preserve"> Замечания и предложения по вопросу публичных слушаний: не вынесены</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FC7597">
        <w:rPr>
          <w:rFonts w:ascii="Times New Roman" w:hAnsi="Times New Roman" w:cs="Times New Roman"/>
          <w:sz w:val="12"/>
          <w:szCs w:val="12"/>
        </w:rPr>
        <w:t>По результатам рассмотрения мнений, замечаний и предложений участников публичных слушаний решено вынести  проект  Решения «Об исполнении бюджета муниципального района Сергиевский за 2020 год» для рассмотрения на заседании Собрания представителей муни</w:t>
      </w:r>
      <w:r>
        <w:rPr>
          <w:rFonts w:ascii="Times New Roman" w:hAnsi="Times New Roman" w:cs="Times New Roman"/>
          <w:sz w:val="12"/>
          <w:szCs w:val="12"/>
        </w:rPr>
        <w:t xml:space="preserve">ципального района Сергиевский. </w:t>
      </w:r>
    </w:p>
    <w:p w:rsid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597">
        <w:rPr>
          <w:rFonts w:ascii="Times New Roman" w:hAnsi="Times New Roman" w:cs="Times New Roman"/>
          <w:sz w:val="12"/>
          <w:szCs w:val="12"/>
        </w:rPr>
        <w:t xml:space="preserve">Глава муниципального района Сергиевский                   </w:t>
      </w:r>
    </w:p>
    <w:p w:rsid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597">
        <w:rPr>
          <w:rFonts w:ascii="Times New Roman" w:hAnsi="Times New Roman" w:cs="Times New Roman"/>
          <w:sz w:val="12"/>
          <w:szCs w:val="12"/>
        </w:rPr>
        <w:t xml:space="preserve">                 А.А. Веселов</w:t>
      </w:r>
    </w:p>
    <w:p w:rsidR="00FC7597" w:rsidRPr="00FC7597" w:rsidRDefault="00FC7597" w:rsidP="00FC7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759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Антоновка </w:t>
      </w:r>
      <w:r w:rsidRPr="00FC7597">
        <w:rPr>
          <w:rFonts w:ascii="Times New Roman" w:hAnsi="Times New Roman" w:cs="Times New Roman"/>
          <w:sz w:val="12"/>
          <w:szCs w:val="12"/>
        </w:rPr>
        <w:t>муниципального района Сергие</w:t>
      </w:r>
      <w:r>
        <w:rPr>
          <w:rFonts w:ascii="Times New Roman" w:hAnsi="Times New Roman" w:cs="Times New Roman"/>
          <w:sz w:val="12"/>
          <w:szCs w:val="12"/>
        </w:rPr>
        <w:t xml:space="preserve">вский Самарской области </w:t>
      </w:r>
      <w:r w:rsidRPr="00FC7597">
        <w:rPr>
          <w:rFonts w:ascii="Times New Roman"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2020 г</w:t>
      </w:r>
      <w:r>
        <w:rPr>
          <w:rFonts w:ascii="Times New Roman" w:hAnsi="Times New Roman" w:cs="Times New Roman"/>
          <w:sz w:val="12"/>
          <w:szCs w:val="12"/>
        </w:rPr>
        <w:t xml:space="preserve">од» </w:t>
      </w:r>
      <w:r w:rsidRPr="00FC7597">
        <w:rPr>
          <w:rFonts w:ascii="Times New Roman" w:hAnsi="Times New Roman" w:cs="Times New Roman"/>
          <w:sz w:val="12"/>
          <w:szCs w:val="12"/>
        </w:rPr>
        <w:t>от "20" мая 2021 г.</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1. Дата проведения публичных слушаний – с "06" мая 2021  года по "20" мая  2021 года.</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2. Место проведения публичных слушаний: Самарская область, Сергиевский район, п. Антоновка, ул. Мичурина, дом 31А.</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 xml:space="preserve">3. Основание проведения публичных слушаний: </w:t>
      </w:r>
      <w:proofErr w:type="gramStart"/>
      <w:r w:rsidRPr="00FC7597">
        <w:rPr>
          <w:rFonts w:ascii="Times New Roman" w:hAnsi="Times New Roman" w:cs="Times New Roman"/>
          <w:sz w:val="12"/>
          <w:szCs w:val="12"/>
        </w:rPr>
        <w:t>Постановление Главы сельского поселения Антоновка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2020 год», опубликованное в газете «Сергиевский вестник» № 37 (559) от 26.04.2021г.</w:t>
      </w:r>
      <w:proofErr w:type="gramEnd"/>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FC7597">
        <w:rPr>
          <w:rFonts w:ascii="Times New Roman" w:hAnsi="Times New Roman" w:cs="Times New Roman"/>
          <w:sz w:val="12"/>
          <w:szCs w:val="12"/>
        </w:rPr>
        <w:t>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2020 год».</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5.  "14" мая 2021 года по адресу: Самарская область, Сергиевский район  п.</w:t>
      </w:r>
      <w:r>
        <w:rPr>
          <w:rFonts w:ascii="Times New Roman" w:hAnsi="Times New Roman" w:cs="Times New Roman"/>
          <w:sz w:val="12"/>
          <w:szCs w:val="12"/>
        </w:rPr>
        <w:t xml:space="preserve"> </w:t>
      </w:r>
      <w:r w:rsidRPr="00FC7597">
        <w:rPr>
          <w:rFonts w:ascii="Times New Roman" w:hAnsi="Times New Roman" w:cs="Times New Roman"/>
          <w:sz w:val="12"/>
          <w:szCs w:val="12"/>
        </w:rPr>
        <w:t xml:space="preserve">Антоновка, ул. Мичурина, дом 31А проведено мероприятие по информированию жителей поселения по вопросам публичных слушаний, в котором приняли участие 5 (пять) человек. </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«Об исполнении бюджета сельского поселения  Антоновка, ул. Мичурина, дом 31А муниципального района Сергиевский за 2020 год» внесли в протокол публичных слушаний 2 (два) человека. </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lastRenderedPageBreak/>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FC7597">
        <w:rPr>
          <w:rFonts w:ascii="Times New Roman" w:hAnsi="Times New Roman" w:cs="Times New Roman"/>
          <w:sz w:val="12"/>
          <w:szCs w:val="12"/>
        </w:rPr>
        <w:t xml:space="preserve"> Антоновка муниципального района Сергиевский за 2020 год» высказали 2 (два) человека. </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7597">
        <w:rPr>
          <w:rFonts w:ascii="Times New Roman"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FC7597" w:rsidRP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597">
        <w:rPr>
          <w:rFonts w:ascii="Times New Roman" w:hAnsi="Times New Roman" w:cs="Times New Roman"/>
          <w:sz w:val="12"/>
          <w:szCs w:val="12"/>
        </w:rPr>
        <w:t>Глава сельского поселения Антоновка</w:t>
      </w:r>
    </w:p>
    <w:p w:rsid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597">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r w:rsidRPr="00FC7597">
        <w:rPr>
          <w:rFonts w:ascii="Times New Roman" w:hAnsi="Times New Roman" w:cs="Times New Roman"/>
          <w:sz w:val="12"/>
          <w:szCs w:val="12"/>
        </w:rPr>
        <w:t xml:space="preserve">  </w:t>
      </w:r>
    </w:p>
    <w:p w:rsid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597">
        <w:rPr>
          <w:rFonts w:ascii="Times New Roman" w:hAnsi="Times New Roman" w:cs="Times New Roman"/>
          <w:sz w:val="12"/>
          <w:szCs w:val="12"/>
        </w:rPr>
        <w:t xml:space="preserve">                 К.Е. Долгаев</w:t>
      </w:r>
    </w:p>
    <w:p w:rsidR="00C43E67" w:rsidRDefault="00C43E6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43E67">
        <w:rPr>
          <w:rFonts w:ascii="Times New Roman" w:hAnsi="Times New Roman" w:cs="Times New Roman"/>
          <w:sz w:val="12"/>
          <w:szCs w:val="12"/>
        </w:rPr>
        <w:t>в сел</w:t>
      </w:r>
      <w:r>
        <w:rPr>
          <w:rFonts w:ascii="Times New Roman" w:hAnsi="Times New Roman" w:cs="Times New Roman"/>
          <w:sz w:val="12"/>
          <w:szCs w:val="12"/>
        </w:rPr>
        <w:t xml:space="preserve">ьском поселении Верхняя Орлянка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w:t>
      </w:r>
      <w:r>
        <w:rPr>
          <w:rFonts w:ascii="Times New Roman" w:hAnsi="Times New Roman" w:cs="Times New Roman"/>
          <w:sz w:val="12"/>
          <w:szCs w:val="12"/>
        </w:rPr>
        <w:t xml:space="preserve">кого поселения </w:t>
      </w:r>
      <w:r w:rsidRPr="00C43E67">
        <w:rPr>
          <w:rFonts w:ascii="Times New Roman" w:hAnsi="Times New Roman" w:cs="Times New Roman"/>
          <w:sz w:val="12"/>
          <w:szCs w:val="12"/>
        </w:rPr>
        <w:t xml:space="preserve">Верхняя Орлянка муниципального </w:t>
      </w:r>
      <w:r>
        <w:rPr>
          <w:rFonts w:ascii="Times New Roman" w:hAnsi="Times New Roman" w:cs="Times New Roman"/>
          <w:sz w:val="12"/>
          <w:szCs w:val="12"/>
        </w:rPr>
        <w:t xml:space="preserve">района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43E67">
        <w:rPr>
          <w:rFonts w:ascii="Times New Roman" w:hAnsi="Times New Roman" w:cs="Times New Roman"/>
          <w:sz w:val="12"/>
          <w:szCs w:val="12"/>
        </w:rPr>
        <w:t>с</w:t>
      </w:r>
      <w:proofErr w:type="gramStart"/>
      <w:r w:rsidRPr="00C43E67">
        <w:rPr>
          <w:rFonts w:ascii="Times New Roman" w:hAnsi="Times New Roman" w:cs="Times New Roman"/>
          <w:sz w:val="12"/>
          <w:szCs w:val="12"/>
        </w:rPr>
        <w:t>.В</w:t>
      </w:r>
      <w:proofErr w:type="gramEnd"/>
      <w:r w:rsidRPr="00C43E67">
        <w:rPr>
          <w:rFonts w:ascii="Times New Roman" w:hAnsi="Times New Roman" w:cs="Times New Roman"/>
          <w:sz w:val="12"/>
          <w:szCs w:val="12"/>
        </w:rPr>
        <w:t>ерхняя</w:t>
      </w:r>
      <w:proofErr w:type="spellEnd"/>
      <w:r w:rsidRPr="00C43E67">
        <w:rPr>
          <w:rFonts w:ascii="Times New Roman" w:hAnsi="Times New Roman" w:cs="Times New Roman"/>
          <w:sz w:val="12"/>
          <w:szCs w:val="12"/>
        </w:rPr>
        <w:t xml:space="preserve"> Орлянка, </w:t>
      </w:r>
      <w:proofErr w:type="spellStart"/>
      <w:r w:rsidRPr="00C43E67">
        <w:rPr>
          <w:rFonts w:ascii="Times New Roman" w:hAnsi="Times New Roman" w:cs="Times New Roman"/>
          <w:sz w:val="12"/>
          <w:szCs w:val="12"/>
        </w:rPr>
        <w:t>ул.Почтовая</w:t>
      </w:r>
      <w:proofErr w:type="spellEnd"/>
      <w:r w:rsidRPr="00C43E67">
        <w:rPr>
          <w:rFonts w:ascii="Times New Roman" w:hAnsi="Times New Roman" w:cs="Times New Roman"/>
          <w:sz w:val="12"/>
          <w:szCs w:val="12"/>
        </w:rPr>
        <w:t>, 2а.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3. 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Верхняя Орлянка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C43E67">
        <w:rPr>
          <w:rFonts w:ascii="Times New Roman" w:hAnsi="Times New Roman" w:cs="Times New Roman"/>
          <w:sz w:val="12"/>
          <w:szCs w:val="12"/>
        </w:rPr>
        <w:t>с</w:t>
      </w:r>
      <w:proofErr w:type="gramStart"/>
      <w:r w:rsidRPr="00C43E67">
        <w:rPr>
          <w:rFonts w:ascii="Times New Roman" w:hAnsi="Times New Roman" w:cs="Times New Roman"/>
          <w:sz w:val="12"/>
          <w:szCs w:val="12"/>
        </w:rPr>
        <w:t>.В</w:t>
      </w:r>
      <w:proofErr w:type="gramEnd"/>
      <w:r w:rsidRPr="00C43E67">
        <w:rPr>
          <w:rFonts w:ascii="Times New Roman" w:hAnsi="Times New Roman" w:cs="Times New Roman"/>
          <w:sz w:val="12"/>
          <w:szCs w:val="12"/>
        </w:rPr>
        <w:t>ерхняя</w:t>
      </w:r>
      <w:proofErr w:type="spellEnd"/>
      <w:r w:rsidRPr="00C43E67">
        <w:rPr>
          <w:rFonts w:ascii="Times New Roman" w:hAnsi="Times New Roman" w:cs="Times New Roman"/>
          <w:sz w:val="12"/>
          <w:szCs w:val="12"/>
        </w:rPr>
        <w:t xml:space="preserve"> Орлянка  проведено мероприятие по информированию жителей поселения по вопросам публичных слушаний, в котором приняли участие 5 (пять)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 внесли в протокол публичных слушаний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 высказал 1 (один)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C43E67">
        <w:rPr>
          <w:rFonts w:ascii="Times New Roman" w:hAnsi="Times New Roman" w:cs="Times New Roman"/>
          <w:sz w:val="12"/>
          <w:szCs w:val="12"/>
        </w:rPr>
        <w:t>И.о</w:t>
      </w:r>
      <w:proofErr w:type="spellEnd"/>
      <w:r w:rsidRPr="00C43E67">
        <w:rPr>
          <w:rFonts w:ascii="Times New Roman" w:hAnsi="Times New Roman" w:cs="Times New Roman"/>
          <w:sz w:val="12"/>
          <w:szCs w:val="12"/>
        </w:rPr>
        <w:t>. главы сельского поселения Верхняя Орлянка</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Н.А.Щепетова</w:t>
      </w:r>
      <w:proofErr w:type="spellEnd"/>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43E67">
        <w:rPr>
          <w:rFonts w:ascii="Times New Roman" w:hAnsi="Times New Roman" w:cs="Times New Roman"/>
          <w:sz w:val="12"/>
          <w:szCs w:val="12"/>
        </w:rPr>
        <w:t xml:space="preserve">в сельском поселении </w:t>
      </w:r>
      <w:r>
        <w:rPr>
          <w:rFonts w:ascii="Times New Roman" w:hAnsi="Times New Roman" w:cs="Times New Roman"/>
          <w:sz w:val="12"/>
          <w:szCs w:val="12"/>
        </w:rPr>
        <w:t xml:space="preserve">Калиновка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 xml:space="preserve">по вопросу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w:t>
      </w:r>
      <w:r>
        <w:rPr>
          <w:rFonts w:ascii="Times New Roman" w:hAnsi="Times New Roman" w:cs="Times New Roman"/>
          <w:sz w:val="12"/>
          <w:szCs w:val="12"/>
        </w:rPr>
        <w:t xml:space="preserve">района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43E67">
        <w:rPr>
          <w:rFonts w:ascii="Times New Roman" w:hAnsi="Times New Roman" w:cs="Times New Roman"/>
          <w:sz w:val="12"/>
          <w:szCs w:val="12"/>
        </w:rPr>
        <w:t>с</w:t>
      </w:r>
      <w:proofErr w:type="gramStart"/>
      <w:r w:rsidRPr="00C43E67">
        <w:rPr>
          <w:rFonts w:ascii="Times New Roman" w:hAnsi="Times New Roman" w:cs="Times New Roman"/>
          <w:sz w:val="12"/>
          <w:szCs w:val="12"/>
        </w:rPr>
        <w:t>.К</w:t>
      </w:r>
      <w:proofErr w:type="gramEnd"/>
      <w:r w:rsidRPr="00C43E67">
        <w:rPr>
          <w:rFonts w:ascii="Times New Roman" w:hAnsi="Times New Roman" w:cs="Times New Roman"/>
          <w:sz w:val="12"/>
          <w:szCs w:val="12"/>
        </w:rPr>
        <w:t>алиновка</w:t>
      </w:r>
      <w:proofErr w:type="spellEnd"/>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ул.Каськова</w:t>
      </w:r>
      <w:proofErr w:type="spellEnd"/>
      <w:r w:rsidRPr="00C43E67">
        <w:rPr>
          <w:rFonts w:ascii="Times New Roman" w:hAnsi="Times New Roman" w:cs="Times New Roman"/>
          <w:sz w:val="12"/>
          <w:szCs w:val="12"/>
        </w:rPr>
        <w:t xml:space="preserve"> К.А., д.19А.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C43E67">
        <w:rPr>
          <w:rFonts w:ascii="Times New Roman" w:hAnsi="Times New Roman" w:cs="Times New Roman"/>
          <w:sz w:val="12"/>
          <w:szCs w:val="12"/>
        </w:rPr>
        <w:t xml:space="preserve">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Калиновка муниципального района Сергиевский Самарской области № 2 от 23.04.2021 г. «О проведении публичных слушаний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C43E67">
        <w:rPr>
          <w:rFonts w:ascii="Times New Roman" w:hAnsi="Times New Roman" w:cs="Times New Roman"/>
          <w:sz w:val="12"/>
          <w:szCs w:val="12"/>
        </w:rPr>
        <w:t>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C43E67">
        <w:rPr>
          <w:rFonts w:ascii="Times New Roman" w:hAnsi="Times New Roman" w:cs="Times New Roman"/>
          <w:sz w:val="12"/>
          <w:szCs w:val="12"/>
        </w:rPr>
        <w:t>с</w:t>
      </w:r>
      <w:proofErr w:type="gramStart"/>
      <w:r w:rsidRPr="00C43E67">
        <w:rPr>
          <w:rFonts w:ascii="Times New Roman" w:hAnsi="Times New Roman" w:cs="Times New Roman"/>
          <w:sz w:val="12"/>
          <w:szCs w:val="12"/>
        </w:rPr>
        <w:t>.К</w:t>
      </w:r>
      <w:proofErr w:type="gramEnd"/>
      <w:r w:rsidRPr="00C43E67">
        <w:rPr>
          <w:rFonts w:ascii="Times New Roman" w:hAnsi="Times New Roman" w:cs="Times New Roman"/>
          <w:sz w:val="12"/>
          <w:szCs w:val="12"/>
        </w:rPr>
        <w:t>алиновка</w:t>
      </w:r>
      <w:proofErr w:type="spellEnd"/>
      <w:r w:rsidRPr="00C43E67">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10 (десять)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«Об исполнении бюджета сельского поселения  Калиновка муниципального района Сергиевский за 2020 год» внесли в протокол публичных слушаний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2020 год» высказали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lastRenderedPageBreak/>
        <w:t>Глава сельского поселения Калиновка</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С.В.Беспалов</w:t>
      </w:r>
      <w:proofErr w:type="spellEnd"/>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Сургут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 xml:space="preserve">по вопросу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w:t>
      </w:r>
      <w:r>
        <w:rPr>
          <w:rFonts w:ascii="Times New Roman" w:hAnsi="Times New Roman" w:cs="Times New Roman"/>
          <w:sz w:val="12"/>
          <w:szCs w:val="12"/>
        </w:rPr>
        <w:t xml:space="preserve">района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43E67">
        <w:rPr>
          <w:rFonts w:ascii="Times New Roman" w:hAnsi="Times New Roman" w:cs="Times New Roman"/>
          <w:sz w:val="12"/>
          <w:szCs w:val="12"/>
        </w:rPr>
        <w:t>п</w:t>
      </w:r>
      <w:proofErr w:type="gramStart"/>
      <w:r w:rsidRPr="00C43E67">
        <w:rPr>
          <w:rFonts w:ascii="Times New Roman" w:hAnsi="Times New Roman" w:cs="Times New Roman"/>
          <w:sz w:val="12"/>
          <w:szCs w:val="12"/>
        </w:rPr>
        <w:t>.С</w:t>
      </w:r>
      <w:proofErr w:type="gramEnd"/>
      <w:r w:rsidRPr="00C43E67">
        <w:rPr>
          <w:rFonts w:ascii="Times New Roman" w:hAnsi="Times New Roman" w:cs="Times New Roman"/>
          <w:sz w:val="12"/>
          <w:szCs w:val="12"/>
        </w:rPr>
        <w:t>ургут</w:t>
      </w:r>
      <w:proofErr w:type="spellEnd"/>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ул.Первомайская</w:t>
      </w:r>
      <w:proofErr w:type="spellEnd"/>
      <w:r w:rsidRPr="00C43E67">
        <w:rPr>
          <w:rFonts w:ascii="Times New Roman" w:hAnsi="Times New Roman" w:cs="Times New Roman"/>
          <w:sz w:val="12"/>
          <w:szCs w:val="12"/>
        </w:rPr>
        <w:t>, 12а.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3. 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Сургут муниципального района Сергиевский Самарской области № 6 от 23.04.2021 г. «О проведении публичных слушаний по проекту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C43E67">
        <w:rPr>
          <w:rFonts w:ascii="Times New Roman" w:hAnsi="Times New Roman" w:cs="Times New Roman"/>
          <w:sz w:val="12"/>
          <w:szCs w:val="12"/>
        </w:rPr>
        <w:t>п</w:t>
      </w:r>
      <w:proofErr w:type="gramStart"/>
      <w:r w:rsidRPr="00C43E67">
        <w:rPr>
          <w:rFonts w:ascii="Times New Roman" w:hAnsi="Times New Roman" w:cs="Times New Roman"/>
          <w:sz w:val="12"/>
          <w:szCs w:val="12"/>
        </w:rPr>
        <w:t>.С</w:t>
      </w:r>
      <w:proofErr w:type="gramEnd"/>
      <w:r w:rsidRPr="00C43E67">
        <w:rPr>
          <w:rFonts w:ascii="Times New Roman" w:hAnsi="Times New Roman" w:cs="Times New Roman"/>
          <w:sz w:val="12"/>
          <w:szCs w:val="12"/>
        </w:rPr>
        <w:t>ургут</w:t>
      </w:r>
      <w:proofErr w:type="spellEnd"/>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ул.Первомайская</w:t>
      </w:r>
      <w:proofErr w:type="spellEnd"/>
      <w:r w:rsidRPr="00C43E67">
        <w:rPr>
          <w:rFonts w:ascii="Times New Roman" w:hAnsi="Times New Roman" w:cs="Times New Roman"/>
          <w:sz w:val="12"/>
          <w:szCs w:val="12"/>
        </w:rPr>
        <w:t xml:space="preserve">, 12а проведено мероприятие по информированию жителей поселения по вопросам публичных слушаний, в котором приняли участие 6 (шесть)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«Об исполнении бюджета сельского поселения  Сургут муниципального района Сергиевский за 2020 год» внесли в протокол публичных слушаний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2020 год» высказали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2020 год» в редакции, вынесенной на публичные слушан</w:t>
      </w:r>
      <w:r>
        <w:rPr>
          <w:rFonts w:ascii="Times New Roman" w:hAnsi="Times New Roman" w:cs="Times New Roman"/>
          <w:sz w:val="12"/>
          <w:szCs w:val="12"/>
        </w:rPr>
        <w:t>ия.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Глава сельского поселения Сургут</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                      С.А. Содомов</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43E67">
        <w:rPr>
          <w:rFonts w:ascii="Times New Roman" w:hAnsi="Times New Roman" w:cs="Times New Roman"/>
          <w:sz w:val="12"/>
          <w:szCs w:val="12"/>
        </w:rPr>
        <w:t>в сельс</w:t>
      </w:r>
      <w:r>
        <w:rPr>
          <w:rFonts w:ascii="Times New Roman" w:hAnsi="Times New Roman" w:cs="Times New Roman"/>
          <w:sz w:val="12"/>
          <w:szCs w:val="12"/>
        </w:rPr>
        <w:t xml:space="preserve">ком поселении Кармало-Аделяково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w:t>
      </w:r>
      <w:r>
        <w:rPr>
          <w:rFonts w:ascii="Times New Roman" w:hAnsi="Times New Roman" w:cs="Times New Roman"/>
          <w:sz w:val="12"/>
          <w:szCs w:val="12"/>
        </w:rPr>
        <w:t xml:space="preserve">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2. Место проведения публичных слушаний: Самарская область, Сергиевский район,  с.</w:t>
      </w:r>
      <w:r>
        <w:rPr>
          <w:rFonts w:ascii="Times New Roman" w:hAnsi="Times New Roman" w:cs="Times New Roman"/>
          <w:sz w:val="12"/>
          <w:szCs w:val="12"/>
        </w:rPr>
        <w:t xml:space="preserve"> </w:t>
      </w:r>
      <w:r w:rsidRPr="00C43E67">
        <w:rPr>
          <w:rFonts w:ascii="Times New Roman" w:hAnsi="Times New Roman" w:cs="Times New Roman"/>
          <w:sz w:val="12"/>
          <w:szCs w:val="12"/>
        </w:rPr>
        <w:t>Кармало-Аделяково, ул. Ленина, д.20.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3. 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5.  "14" мая 2021 года по адресу: Самарская область, Сергиевский район, с.</w:t>
      </w:r>
      <w:r>
        <w:rPr>
          <w:rFonts w:ascii="Times New Roman" w:hAnsi="Times New Roman" w:cs="Times New Roman"/>
          <w:sz w:val="12"/>
          <w:szCs w:val="12"/>
        </w:rPr>
        <w:t xml:space="preserve"> </w:t>
      </w:r>
      <w:r w:rsidRPr="00C43E67">
        <w:rPr>
          <w:rFonts w:ascii="Times New Roman" w:hAnsi="Times New Roman" w:cs="Times New Roman"/>
          <w:sz w:val="12"/>
          <w:szCs w:val="12"/>
        </w:rPr>
        <w:t xml:space="preserve">Кармало-Аделяково, ул. Ленина, д.20  проведено мероприятие по информированию жителей поселения по вопросам публичных слушаний, в котором приняли участие 7 (семь)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«Об исполнении бюджета сельского поселения  Кармало-Аделяково муниципального района Сергиевский за 2020 год» внесли в протокол публичных слушаний 3 (три)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2020 год» высказали 3 (три)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Глава сельского поселения Кармало-Аделяково</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О.М. Карягин</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43E67">
        <w:rPr>
          <w:rFonts w:ascii="Times New Roman" w:hAnsi="Times New Roman" w:cs="Times New Roman"/>
          <w:sz w:val="12"/>
          <w:szCs w:val="12"/>
        </w:rPr>
        <w:t>в сельском поселе</w:t>
      </w:r>
      <w:r>
        <w:rPr>
          <w:rFonts w:ascii="Times New Roman" w:hAnsi="Times New Roman" w:cs="Times New Roman"/>
          <w:sz w:val="12"/>
          <w:szCs w:val="12"/>
        </w:rPr>
        <w:t xml:space="preserve">нии Елшанка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 xml:space="preserve">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w:t>
      </w:r>
      <w:r>
        <w:rPr>
          <w:rFonts w:ascii="Times New Roman" w:hAnsi="Times New Roman" w:cs="Times New Roman"/>
          <w:sz w:val="12"/>
          <w:szCs w:val="12"/>
        </w:rPr>
        <w:t xml:space="preserve">района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C43E67">
        <w:rPr>
          <w:rFonts w:ascii="Times New Roman" w:hAnsi="Times New Roman" w:cs="Times New Roman"/>
          <w:sz w:val="12"/>
          <w:szCs w:val="12"/>
        </w:rPr>
        <w:t>с</w:t>
      </w:r>
      <w:proofErr w:type="gramEnd"/>
      <w:r w:rsidRPr="00C43E67">
        <w:rPr>
          <w:rFonts w:ascii="Times New Roman" w:hAnsi="Times New Roman" w:cs="Times New Roman"/>
          <w:sz w:val="12"/>
          <w:szCs w:val="12"/>
        </w:rPr>
        <w:t xml:space="preserve">. </w:t>
      </w:r>
      <w:proofErr w:type="gramStart"/>
      <w:r w:rsidRPr="00C43E67">
        <w:rPr>
          <w:rFonts w:ascii="Times New Roman" w:hAnsi="Times New Roman" w:cs="Times New Roman"/>
          <w:sz w:val="12"/>
          <w:szCs w:val="12"/>
        </w:rPr>
        <w:t>Елшанка</w:t>
      </w:r>
      <w:proofErr w:type="gramEnd"/>
      <w:r w:rsidRPr="00C43E67">
        <w:rPr>
          <w:rFonts w:ascii="Times New Roman" w:hAnsi="Times New Roman" w:cs="Times New Roman"/>
          <w:sz w:val="12"/>
          <w:szCs w:val="12"/>
        </w:rPr>
        <w:t>, ул. Кольцова, д.4.</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lastRenderedPageBreak/>
        <w:t xml:space="preserve">3. 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Елшанка муниципального района Сергиевский Самарской области №3 от 23.04.2021 г. «О проведении публичных слушаний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5.  "14" мая 2021 года по адресу: Самарская область, Сергиевский район, </w:t>
      </w:r>
      <w:proofErr w:type="gramStart"/>
      <w:r w:rsidRPr="00C43E67">
        <w:rPr>
          <w:rFonts w:ascii="Times New Roman" w:hAnsi="Times New Roman" w:cs="Times New Roman"/>
          <w:sz w:val="12"/>
          <w:szCs w:val="12"/>
        </w:rPr>
        <w:t>с</w:t>
      </w:r>
      <w:proofErr w:type="gramEnd"/>
      <w:r w:rsidRPr="00C43E67">
        <w:rPr>
          <w:rFonts w:ascii="Times New Roman" w:hAnsi="Times New Roman" w:cs="Times New Roman"/>
          <w:sz w:val="12"/>
          <w:szCs w:val="12"/>
        </w:rPr>
        <w:t xml:space="preserve">. </w:t>
      </w:r>
      <w:proofErr w:type="gramStart"/>
      <w:r w:rsidRPr="00C43E67">
        <w:rPr>
          <w:rFonts w:ascii="Times New Roman" w:hAnsi="Times New Roman" w:cs="Times New Roman"/>
          <w:sz w:val="12"/>
          <w:szCs w:val="12"/>
        </w:rPr>
        <w:t>Елшанка</w:t>
      </w:r>
      <w:proofErr w:type="gramEnd"/>
      <w:r w:rsidRPr="00C43E67">
        <w:rPr>
          <w:rFonts w:ascii="Times New Roman" w:hAnsi="Times New Roman" w:cs="Times New Roman"/>
          <w:sz w:val="12"/>
          <w:szCs w:val="12"/>
        </w:rPr>
        <w:t>, ул.</w:t>
      </w:r>
      <w:r>
        <w:rPr>
          <w:rFonts w:ascii="Times New Roman" w:hAnsi="Times New Roman" w:cs="Times New Roman"/>
          <w:sz w:val="12"/>
          <w:szCs w:val="12"/>
        </w:rPr>
        <w:t xml:space="preserve"> </w:t>
      </w:r>
      <w:r w:rsidRPr="00C43E67">
        <w:rPr>
          <w:rFonts w:ascii="Times New Roman" w:hAnsi="Times New Roman" w:cs="Times New Roman"/>
          <w:sz w:val="12"/>
          <w:szCs w:val="12"/>
        </w:rPr>
        <w:t xml:space="preserve">Кольцова, д.4  проведено мероприятие по информированию жителей поселения по вопросам публичных слушаний, в котором приняли участие 8 (восемь)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«Об исполнении бюджета сельского поселения  Елшанка муниципального района Сергиевский за 2020 год» внесли в протокол публичных слушаний 3 (три)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2020 год» высказали 3 (три)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Принять проект </w:t>
      </w:r>
      <w:proofErr w:type="gramStart"/>
      <w:r w:rsidRPr="00C43E67">
        <w:rPr>
          <w:rFonts w:ascii="Times New Roman" w:hAnsi="Times New Roman" w:cs="Times New Roman"/>
          <w:sz w:val="12"/>
          <w:szCs w:val="12"/>
        </w:rPr>
        <w:t>Решения Собрания представителей сельского поселения  муниципального района</w:t>
      </w:r>
      <w:proofErr w:type="gramEnd"/>
      <w:r w:rsidRPr="00C43E67">
        <w:rPr>
          <w:rFonts w:ascii="Times New Roman" w:hAnsi="Times New Roman" w:cs="Times New Roman"/>
          <w:sz w:val="12"/>
          <w:szCs w:val="12"/>
        </w:rPr>
        <w:t xml:space="preserve"> Сергиевский Самарской области «Об исполнении бюджета сельского поселения  Елшанка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C43E67" w:rsidRP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Глава сельского поселения Елшанка</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                                    С.В. </w:t>
      </w:r>
      <w:proofErr w:type="spellStart"/>
      <w:r w:rsidRPr="00C43E67">
        <w:rPr>
          <w:rFonts w:ascii="Times New Roman" w:hAnsi="Times New Roman" w:cs="Times New Roman"/>
          <w:sz w:val="12"/>
          <w:szCs w:val="12"/>
        </w:rPr>
        <w:t>Прокаев</w:t>
      </w:r>
      <w:proofErr w:type="spellEnd"/>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Pr="00C43E67" w:rsidRDefault="00C43E67" w:rsidP="00C4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43E67">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43E67">
        <w:rPr>
          <w:rFonts w:ascii="Times New Roman" w:hAnsi="Times New Roman" w:cs="Times New Roman"/>
          <w:sz w:val="12"/>
          <w:szCs w:val="12"/>
        </w:rPr>
        <w:t xml:space="preserve">в </w:t>
      </w:r>
      <w:r>
        <w:rPr>
          <w:rFonts w:ascii="Times New Roman" w:hAnsi="Times New Roman" w:cs="Times New Roman"/>
          <w:sz w:val="12"/>
          <w:szCs w:val="12"/>
        </w:rPr>
        <w:t xml:space="preserve">сельском поселении Светлодольск </w:t>
      </w:r>
      <w:r w:rsidRPr="00C43E67">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43E67">
        <w:rPr>
          <w:rFonts w:ascii="Times New Roman" w:hAnsi="Times New Roman" w:cs="Times New Roman"/>
          <w:sz w:val="12"/>
          <w:szCs w:val="12"/>
        </w:rPr>
        <w:t xml:space="preserve">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w:t>
      </w:r>
      <w:r>
        <w:rPr>
          <w:rFonts w:ascii="Times New Roman" w:hAnsi="Times New Roman" w:cs="Times New Roman"/>
          <w:sz w:val="12"/>
          <w:szCs w:val="12"/>
        </w:rPr>
        <w:t xml:space="preserve">района Сергиевский за 2020 год» </w:t>
      </w:r>
      <w:r w:rsidRPr="00C43E67">
        <w:rPr>
          <w:rFonts w:ascii="Times New Roman" w:hAnsi="Times New Roman" w:cs="Times New Roman"/>
          <w:sz w:val="12"/>
          <w:szCs w:val="12"/>
        </w:rPr>
        <w:t>от "20" мая 2021 г.</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1. Дата проведения публичных слушаний – с "06" мая 2021  года по "20" мая  2021 года.</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3. Основание проведения публичных слушаний: </w:t>
      </w:r>
      <w:proofErr w:type="gramStart"/>
      <w:r w:rsidRPr="00C43E67">
        <w:rPr>
          <w:rFonts w:ascii="Times New Roman" w:hAnsi="Times New Roman" w:cs="Times New Roman"/>
          <w:sz w:val="12"/>
          <w:szCs w:val="12"/>
        </w:rPr>
        <w:t>Постановление Главы сельского поселения Светлодольск муниципального района Сергиевский Самарской области № 4 от 23.04.2021 г. «О проведении публичных слушаний по проекту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2020 год», опубликованное в газете «Сергиевский вестник» № 37 (559) от 26.04.2021г.</w:t>
      </w:r>
      <w:proofErr w:type="gramEnd"/>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2020 год».</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5.  "14" мая 2021 года по адресу: Самарская область, Сергиевский </w:t>
      </w:r>
      <w:proofErr w:type="spellStart"/>
      <w:r w:rsidRPr="00C43E67">
        <w:rPr>
          <w:rFonts w:ascii="Times New Roman" w:hAnsi="Times New Roman" w:cs="Times New Roman"/>
          <w:sz w:val="12"/>
          <w:szCs w:val="12"/>
        </w:rPr>
        <w:t>район</w:t>
      </w:r>
      <w:proofErr w:type="gramStart"/>
      <w:r w:rsidRPr="00C43E67">
        <w:rPr>
          <w:rFonts w:ascii="Times New Roman" w:hAnsi="Times New Roman" w:cs="Times New Roman"/>
          <w:sz w:val="12"/>
          <w:szCs w:val="12"/>
        </w:rPr>
        <w:t>,п</w:t>
      </w:r>
      <w:proofErr w:type="spellEnd"/>
      <w:proofErr w:type="gramEnd"/>
      <w:r w:rsidRPr="00C43E67">
        <w:rPr>
          <w:rFonts w:ascii="Times New Roman" w:hAnsi="Times New Roman" w:cs="Times New Roman"/>
          <w:sz w:val="12"/>
          <w:szCs w:val="12"/>
        </w:rPr>
        <w:t xml:space="preserve">. Светлодольск, ул. Полевая, дом 1    проведено мероприятие по информированию жителей поселения по вопросам публичных слушаний, в котором приняли участие 5  (пять)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«Об исполнении бюджета сельского поселения  Светлодольск муниципального района Сергиевский за 2020 год» внесли в протокол публичных слушаний 1 (один) человек.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2020 год» высказали 2 (два) человека. </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43E67" w:rsidRPr="00C43E67" w:rsidRDefault="00C43E67" w:rsidP="00C4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43E67" w:rsidRPr="00C43E67" w:rsidRDefault="00C43E67"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3E67">
        <w:rPr>
          <w:rFonts w:ascii="Times New Roman"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2020 год» в редакции, вынесенно</w:t>
      </w:r>
      <w:r w:rsidR="00044550">
        <w:rPr>
          <w:rFonts w:ascii="Times New Roman" w:hAnsi="Times New Roman" w:cs="Times New Roman"/>
          <w:sz w:val="12"/>
          <w:szCs w:val="12"/>
        </w:rPr>
        <w:t>й на публичные слушания.</w:t>
      </w:r>
    </w:p>
    <w:p w:rsidR="00C43E67" w:rsidRPr="00C43E67" w:rsidRDefault="00C43E67"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Глава сельского поселения Светлодольск</w:t>
      </w:r>
    </w:p>
    <w:p w:rsidR="00044550" w:rsidRDefault="00C43E67"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муниципального района Сергиевский                              </w:t>
      </w:r>
    </w:p>
    <w:p w:rsidR="00C43E67" w:rsidRDefault="00C43E67"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43E67">
        <w:rPr>
          <w:rFonts w:ascii="Times New Roman" w:hAnsi="Times New Roman" w:cs="Times New Roman"/>
          <w:sz w:val="12"/>
          <w:szCs w:val="12"/>
        </w:rPr>
        <w:t xml:space="preserve">               </w:t>
      </w:r>
      <w:proofErr w:type="spellStart"/>
      <w:r w:rsidRPr="00C43E67">
        <w:rPr>
          <w:rFonts w:ascii="Times New Roman" w:hAnsi="Times New Roman" w:cs="Times New Roman"/>
          <w:sz w:val="12"/>
          <w:szCs w:val="12"/>
        </w:rPr>
        <w:t>Н.В.Андрюхин</w:t>
      </w:r>
      <w:proofErr w:type="spellEnd"/>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Pr="00044550" w:rsidRDefault="00044550" w:rsidP="000445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550">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044550">
        <w:rPr>
          <w:rFonts w:ascii="Times New Roman" w:hAnsi="Times New Roman" w:cs="Times New Roman"/>
          <w:sz w:val="12"/>
          <w:szCs w:val="12"/>
        </w:rPr>
        <w:t>в се</w:t>
      </w:r>
      <w:r>
        <w:rPr>
          <w:rFonts w:ascii="Times New Roman" w:hAnsi="Times New Roman" w:cs="Times New Roman"/>
          <w:sz w:val="12"/>
          <w:szCs w:val="12"/>
        </w:rPr>
        <w:t xml:space="preserve">льском поселении Красносельское </w:t>
      </w:r>
      <w:r w:rsidRPr="0004455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44550">
        <w:rPr>
          <w:rFonts w:ascii="Times New Roman" w:hAnsi="Times New Roman" w:cs="Times New Roman"/>
          <w:sz w:val="12"/>
          <w:szCs w:val="12"/>
        </w:rPr>
        <w:t xml:space="preserve">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w:t>
      </w:r>
      <w:r>
        <w:rPr>
          <w:rFonts w:ascii="Times New Roman" w:hAnsi="Times New Roman" w:cs="Times New Roman"/>
          <w:sz w:val="12"/>
          <w:szCs w:val="12"/>
        </w:rPr>
        <w:t xml:space="preserve">района Сергиевский за 2020 год» </w:t>
      </w:r>
      <w:r w:rsidRPr="00044550">
        <w:rPr>
          <w:rFonts w:ascii="Times New Roman" w:hAnsi="Times New Roman" w:cs="Times New Roman"/>
          <w:sz w:val="12"/>
          <w:szCs w:val="12"/>
        </w:rPr>
        <w:t>от "20" мая 2021 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1. Дата проведения публичных слушаний – с "06" мая 2021  года по "20" мая  2021 года.</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2. Место проведения публичных слушаний: Самарская область, Сергиевский район,  с. Красносельское, ул. Советская д.2</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3. Основание проведения публичных слушаний: Постановление Главы сельского поселения Красносельское муниципального района Сергиевский Самарской области № 4от 23.04.2021 г. «О проведении публичных слушаний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2020 год», опубликованное в газете «Сергиевский вестник» № 37 (559) от 26.04.2021г.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2020 год».</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lastRenderedPageBreak/>
        <w:t xml:space="preserve">5.  "14" мая 2021 года по адресу: Самарская область, Сергиевский район  с. Красносельское, ул. Советская д. 2  проведено мероприятие по информированию жителей поселения по вопросам публичных слушаний, в котором приняли участие 5 (пять)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«Об исполнении бюджета сельского поселения  Красносельское муниципального района Сергиевский за 2020 год» внесли в протокол публичных слушаний 4 (четыре)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2020 год» высказали 4(четыре)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Глава сельского поселения Красносельское</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муниципального района Сергиевский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Н.В.Вершков</w:t>
      </w:r>
      <w:proofErr w:type="spellEnd"/>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Pr="00044550" w:rsidRDefault="00044550" w:rsidP="000445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550">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городском поселении Суходол </w:t>
      </w:r>
      <w:r w:rsidRPr="0004455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44550">
        <w:rPr>
          <w:rFonts w:ascii="Times New Roman" w:hAnsi="Times New Roman" w:cs="Times New Roman"/>
          <w:sz w:val="12"/>
          <w:szCs w:val="12"/>
        </w:rPr>
        <w:t xml:space="preserve">по вопросу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w:t>
      </w:r>
      <w:r>
        <w:rPr>
          <w:rFonts w:ascii="Times New Roman" w:hAnsi="Times New Roman" w:cs="Times New Roman"/>
          <w:sz w:val="12"/>
          <w:szCs w:val="12"/>
        </w:rPr>
        <w:t xml:space="preserve">района Сергиевский за 2020 год» </w:t>
      </w:r>
      <w:r w:rsidRPr="00044550">
        <w:rPr>
          <w:rFonts w:ascii="Times New Roman" w:hAnsi="Times New Roman" w:cs="Times New Roman"/>
          <w:sz w:val="12"/>
          <w:szCs w:val="12"/>
        </w:rPr>
        <w:t>от "20" мая 2021 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1. Дата проведения публичных слушаний – с "06" мая 2021  года по "20" мая  2021 года.</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2. Место проведения публичных слушаний: Самарская область, Сергиевский район</w:t>
      </w:r>
      <w:proofErr w:type="gramStart"/>
      <w:r w:rsidRPr="00044550">
        <w:rPr>
          <w:rFonts w:ascii="Times New Roman" w:hAnsi="Times New Roman" w:cs="Times New Roman"/>
          <w:sz w:val="12"/>
          <w:szCs w:val="12"/>
        </w:rPr>
        <w:t xml:space="preserve"> ,</w:t>
      </w:r>
      <w:proofErr w:type="gramEnd"/>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г.п</w:t>
      </w:r>
      <w:proofErr w:type="spellEnd"/>
      <w:r w:rsidRPr="00044550">
        <w:rPr>
          <w:rFonts w:ascii="Times New Roman" w:hAnsi="Times New Roman" w:cs="Times New Roman"/>
          <w:sz w:val="12"/>
          <w:szCs w:val="12"/>
        </w:rPr>
        <w:t xml:space="preserve">. Суходол, ул. </w:t>
      </w:r>
      <w:proofErr w:type="gramStart"/>
      <w:r w:rsidRPr="00044550">
        <w:rPr>
          <w:rFonts w:ascii="Times New Roman" w:hAnsi="Times New Roman" w:cs="Times New Roman"/>
          <w:sz w:val="12"/>
          <w:szCs w:val="12"/>
        </w:rPr>
        <w:t>Советская</w:t>
      </w:r>
      <w:proofErr w:type="gramEnd"/>
      <w:r w:rsidRPr="00044550">
        <w:rPr>
          <w:rFonts w:ascii="Times New Roman" w:hAnsi="Times New Roman" w:cs="Times New Roman"/>
          <w:sz w:val="12"/>
          <w:szCs w:val="12"/>
        </w:rPr>
        <w:t>, дом 11.</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3. Основание проведения публичных слушаний: </w:t>
      </w:r>
      <w:proofErr w:type="gramStart"/>
      <w:r w:rsidRPr="00044550">
        <w:rPr>
          <w:rFonts w:ascii="Times New Roman" w:hAnsi="Times New Roman" w:cs="Times New Roman"/>
          <w:sz w:val="12"/>
          <w:szCs w:val="12"/>
        </w:rPr>
        <w:t>Постановление Главы городского поселения Суходол  муниципального района С</w:t>
      </w:r>
      <w:r>
        <w:rPr>
          <w:rFonts w:ascii="Times New Roman" w:hAnsi="Times New Roman" w:cs="Times New Roman"/>
          <w:sz w:val="12"/>
          <w:szCs w:val="12"/>
        </w:rPr>
        <w:t>ергиевский Самарской области №3 от 23.04.2021</w:t>
      </w:r>
      <w:r w:rsidRPr="00044550">
        <w:rPr>
          <w:rFonts w:ascii="Times New Roman" w:hAnsi="Times New Roman" w:cs="Times New Roman"/>
          <w:sz w:val="12"/>
          <w:szCs w:val="12"/>
        </w:rPr>
        <w:t>г. «О проведении публичных слушаний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2020 год», опубликованное в газете «Сергиевский вестник» № 37 (559) от 26.04.2021г.</w:t>
      </w:r>
      <w:proofErr w:type="gramEnd"/>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2020 год».</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044550">
        <w:rPr>
          <w:rFonts w:ascii="Times New Roman" w:hAnsi="Times New Roman" w:cs="Times New Roman"/>
          <w:sz w:val="12"/>
          <w:szCs w:val="12"/>
        </w:rPr>
        <w:t>г.п</w:t>
      </w:r>
      <w:proofErr w:type="spellEnd"/>
      <w:r w:rsidRPr="00044550">
        <w:rPr>
          <w:rFonts w:ascii="Times New Roman" w:hAnsi="Times New Roman" w:cs="Times New Roman"/>
          <w:sz w:val="12"/>
          <w:szCs w:val="12"/>
        </w:rPr>
        <w:t xml:space="preserve">. Суходол, ул. Советская, дом 11  проведено мероприятие по информированию жителей поселения по вопросам публичных слушаний, в котором приняли участие 6 (шесть)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«Об исполнении бюджета городского поселения Суходол муниципального района Сергиевский за 2020 год» внесли в протокол публичных слушаний 3 (три)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2020 год» высказали 3 (три)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Глава городского поселения Суходол</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муниципального района Сергиевский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В.В.Сапрыкин</w:t>
      </w:r>
      <w:proofErr w:type="spellEnd"/>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Pr="00044550" w:rsidRDefault="00044550" w:rsidP="000445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550">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Захаркино </w:t>
      </w:r>
      <w:r w:rsidRPr="0004455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44550">
        <w:rPr>
          <w:rFonts w:ascii="Times New Roman" w:hAnsi="Times New Roman" w:cs="Times New Roman"/>
          <w:sz w:val="12"/>
          <w:szCs w:val="12"/>
        </w:rPr>
        <w:t xml:space="preserve">по вопросу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w:t>
      </w:r>
      <w:r>
        <w:rPr>
          <w:rFonts w:ascii="Times New Roman" w:hAnsi="Times New Roman" w:cs="Times New Roman"/>
          <w:sz w:val="12"/>
          <w:szCs w:val="12"/>
        </w:rPr>
        <w:t xml:space="preserve">района Сергиевский за 2020 год» </w:t>
      </w:r>
      <w:r w:rsidRPr="00044550">
        <w:rPr>
          <w:rFonts w:ascii="Times New Roman" w:hAnsi="Times New Roman" w:cs="Times New Roman"/>
          <w:sz w:val="12"/>
          <w:szCs w:val="12"/>
        </w:rPr>
        <w:t>от "20" мая 2021 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1. Дата проведения публичных слушаний – с "06" мая 2021  года по "20" мая  2021 года.</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044550">
        <w:rPr>
          <w:rFonts w:ascii="Times New Roman" w:hAnsi="Times New Roman" w:cs="Times New Roman"/>
          <w:sz w:val="12"/>
          <w:szCs w:val="12"/>
        </w:rPr>
        <w:t>с</w:t>
      </w:r>
      <w:proofErr w:type="gramStart"/>
      <w:r w:rsidRPr="00044550">
        <w:rPr>
          <w:rFonts w:ascii="Times New Roman" w:hAnsi="Times New Roman" w:cs="Times New Roman"/>
          <w:sz w:val="12"/>
          <w:szCs w:val="12"/>
        </w:rPr>
        <w:t>.З</w:t>
      </w:r>
      <w:proofErr w:type="gramEnd"/>
      <w:r w:rsidRPr="00044550">
        <w:rPr>
          <w:rFonts w:ascii="Times New Roman" w:hAnsi="Times New Roman" w:cs="Times New Roman"/>
          <w:sz w:val="12"/>
          <w:szCs w:val="12"/>
        </w:rPr>
        <w:t>ахаркино</w:t>
      </w:r>
      <w:proofErr w:type="spellEnd"/>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ул.Пролетарская</w:t>
      </w:r>
      <w:proofErr w:type="spellEnd"/>
      <w:r w:rsidRPr="00044550">
        <w:rPr>
          <w:rFonts w:ascii="Times New Roman" w:hAnsi="Times New Roman" w:cs="Times New Roman"/>
          <w:sz w:val="12"/>
          <w:szCs w:val="12"/>
        </w:rPr>
        <w:t>, д.1.</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3. Основание проведения публичных слушаний: </w:t>
      </w:r>
      <w:proofErr w:type="gramStart"/>
      <w:r w:rsidRPr="00044550">
        <w:rPr>
          <w:rFonts w:ascii="Times New Roman" w:hAnsi="Times New Roman" w:cs="Times New Roman"/>
          <w:sz w:val="12"/>
          <w:szCs w:val="12"/>
        </w:rPr>
        <w:t>Постановление Главы сельского поселения Захаркино муниципального района Сергиевский Самарской области № 4 от 23.04.2021 г. «О проведении публичных слушаний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2020 год», опубликованное в газете «Сергиевский вестник» № 37 (559) от 26.04.2021г.</w:t>
      </w:r>
      <w:proofErr w:type="gramEnd"/>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2020 год».</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044550">
        <w:rPr>
          <w:rFonts w:ascii="Times New Roman" w:hAnsi="Times New Roman" w:cs="Times New Roman"/>
          <w:sz w:val="12"/>
          <w:szCs w:val="12"/>
        </w:rPr>
        <w:t>с</w:t>
      </w:r>
      <w:proofErr w:type="gramStart"/>
      <w:r w:rsidRPr="00044550">
        <w:rPr>
          <w:rFonts w:ascii="Times New Roman" w:hAnsi="Times New Roman" w:cs="Times New Roman"/>
          <w:sz w:val="12"/>
          <w:szCs w:val="12"/>
        </w:rPr>
        <w:t>.З</w:t>
      </w:r>
      <w:proofErr w:type="gramEnd"/>
      <w:r w:rsidRPr="00044550">
        <w:rPr>
          <w:rFonts w:ascii="Times New Roman" w:hAnsi="Times New Roman" w:cs="Times New Roman"/>
          <w:sz w:val="12"/>
          <w:szCs w:val="12"/>
        </w:rPr>
        <w:t>ахаркино</w:t>
      </w:r>
      <w:proofErr w:type="spellEnd"/>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ул.Пролетарская</w:t>
      </w:r>
      <w:proofErr w:type="spellEnd"/>
      <w:r w:rsidRPr="00044550">
        <w:rPr>
          <w:rFonts w:ascii="Times New Roman"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7(семь)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«Об исполнении бюджета сельского поселения  Захаркино муниципального района Сергиевский за 2020 год» внесли в протокол публичных слушаний 1 (один)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2020 год» высказали 3 (три)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lastRenderedPageBreak/>
        <w:t>7.2. Мнения, содержащие отрицательную оценку по вопросу публичных слушаний, высказано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Глава сельского поселения Захаркино</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муниципального района Сергиевский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А.В.Веденин</w:t>
      </w:r>
      <w:proofErr w:type="spellEnd"/>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Pr="00044550" w:rsidRDefault="00044550" w:rsidP="000445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550">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Черновка </w:t>
      </w:r>
      <w:r w:rsidRPr="0004455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44550">
        <w:rPr>
          <w:rFonts w:ascii="Times New Roman" w:hAnsi="Times New Roman" w:cs="Times New Roman"/>
          <w:sz w:val="12"/>
          <w:szCs w:val="12"/>
        </w:rPr>
        <w:t xml:space="preserve">по вопросу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w:t>
      </w:r>
      <w:r>
        <w:rPr>
          <w:rFonts w:ascii="Times New Roman" w:hAnsi="Times New Roman" w:cs="Times New Roman"/>
          <w:sz w:val="12"/>
          <w:szCs w:val="12"/>
        </w:rPr>
        <w:t xml:space="preserve">района Сергиевский за 2020 год» </w:t>
      </w:r>
      <w:r w:rsidRPr="00044550">
        <w:rPr>
          <w:rFonts w:ascii="Times New Roman" w:hAnsi="Times New Roman" w:cs="Times New Roman"/>
          <w:sz w:val="12"/>
          <w:szCs w:val="12"/>
        </w:rPr>
        <w:t>от "20" мая 2021 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1. Дата проведения публичных слушаний – с "06" мая 2021  года по "20" мая  2021 года.</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044550">
        <w:rPr>
          <w:rFonts w:ascii="Times New Roman" w:hAnsi="Times New Roman" w:cs="Times New Roman"/>
          <w:sz w:val="12"/>
          <w:szCs w:val="12"/>
        </w:rPr>
        <w:t>с</w:t>
      </w:r>
      <w:proofErr w:type="gramEnd"/>
      <w:r w:rsidRPr="00044550">
        <w:rPr>
          <w:rFonts w:ascii="Times New Roman" w:hAnsi="Times New Roman" w:cs="Times New Roman"/>
          <w:sz w:val="12"/>
          <w:szCs w:val="12"/>
        </w:rPr>
        <w:t xml:space="preserve">. </w:t>
      </w:r>
      <w:proofErr w:type="gramStart"/>
      <w:r w:rsidRPr="00044550">
        <w:rPr>
          <w:rFonts w:ascii="Times New Roman" w:hAnsi="Times New Roman" w:cs="Times New Roman"/>
          <w:sz w:val="12"/>
          <w:szCs w:val="12"/>
        </w:rPr>
        <w:t>Черновка</w:t>
      </w:r>
      <w:proofErr w:type="gramEnd"/>
      <w:r w:rsidRPr="00044550">
        <w:rPr>
          <w:rFonts w:ascii="Times New Roman" w:hAnsi="Times New Roman" w:cs="Times New Roman"/>
          <w:sz w:val="12"/>
          <w:szCs w:val="12"/>
        </w:rPr>
        <w:t xml:space="preserve">, ул. </w:t>
      </w:r>
      <w:proofErr w:type="spellStart"/>
      <w:r w:rsidRPr="00044550">
        <w:rPr>
          <w:rFonts w:ascii="Times New Roman" w:hAnsi="Times New Roman" w:cs="Times New Roman"/>
          <w:sz w:val="12"/>
          <w:szCs w:val="12"/>
        </w:rPr>
        <w:t>Новостроевская</w:t>
      </w:r>
      <w:proofErr w:type="spellEnd"/>
      <w:r w:rsidRPr="00044550">
        <w:rPr>
          <w:rFonts w:ascii="Times New Roman" w:hAnsi="Times New Roman" w:cs="Times New Roman"/>
          <w:sz w:val="12"/>
          <w:szCs w:val="12"/>
        </w:rPr>
        <w:t>, дом 10.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3. Основание проведения публичных слушаний: </w:t>
      </w:r>
      <w:proofErr w:type="gramStart"/>
      <w:r w:rsidRPr="00044550">
        <w:rPr>
          <w:rFonts w:ascii="Times New Roman" w:hAnsi="Times New Roman" w:cs="Times New Roman"/>
          <w:sz w:val="12"/>
          <w:szCs w:val="12"/>
        </w:rPr>
        <w:t>Постановление Главы сельского поселения Черновка муниципального района Сергиевский Самарской области № 4 от 23.04.2021 г. «О проведении публичных слушаний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2020 год», опубликованное в газете «Сергиевский вестник» № 37 (559) от 26.04.2021г.</w:t>
      </w:r>
      <w:proofErr w:type="gramEnd"/>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2020 год».</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5.  "14" мая 2021 года по адресу: Самарская область, Сергиевский район, </w:t>
      </w:r>
      <w:proofErr w:type="gramStart"/>
      <w:r w:rsidRPr="00044550">
        <w:rPr>
          <w:rFonts w:ascii="Times New Roman" w:hAnsi="Times New Roman" w:cs="Times New Roman"/>
          <w:sz w:val="12"/>
          <w:szCs w:val="12"/>
        </w:rPr>
        <w:t>с</w:t>
      </w:r>
      <w:proofErr w:type="gramEnd"/>
      <w:r w:rsidRPr="00044550">
        <w:rPr>
          <w:rFonts w:ascii="Times New Roman" w:hAnsi="Times New Roman" w:cs="Times New Roman"/>
          <w:sz w:val="12"/>
          <w:szCs w:val="12"/>
        </w:rPr>
        <w:t>.</w:t>
      </w:r>
      <w:r>
        <w:rPr>
          <w:rFonts w:ascii="Times New Roman" w:hAnsi="Times New Roman" w:cs="Times New Roman"/>
          <w:sz w:val="12"/>
          <w:szCs w:val="12"/>
        </w:rPr>
        <w:t xml:space="preserve"> </w:t>
      </w:r>
      <w:proofErr w:type="gramStart"/>
      <w:r w:rsidRPr="00044550">
        <w:rPr>
          <w:rFonts w:ascii="Times New Roman" w:hAnsi="Times New Roman" w:cs="Times New Roman"/>
          <w:sz w:val="12"/>
          <w:szCs w:val="12"/>
        </w:rPr>
        <w:t>Черновка</w:t>
      </w:r>
      <w:proofErr w:type="gramEnd"/>
      <w:r w:rsidRPr="00044550">
        <w:rPr>
          <w:rFonts w:ascii="Times New Roman" w:hAnsi="Times New Roman" w:cs="Times New Roman"/>
          <w:sz w:val="12"/>
          <w:szCs w:val="12"/>
        </w:rPr>
        <w:t>, ул.</w:t>
      </w:r>
      <w:r>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Новостроевская</w:t>
      </w:r>
      <w:proofErr w:type="spellEnd"/>
      <w:r w:rsidRPr="00044550">
        <w:rPr>
          <w:rFonts w:ascii="Times New Roman" w:hAnsi="Times New Roman" w:cs="Times New Roman"/>
          <w:sz w:val="12"/>
          <w:szCs w:val="12"/>
        </w:rPr>
        <w:t xml:space="preserve">, дом 10 проведено мероприятие по информированию жителей поселения по вопросам публичных слушаний, в котором приняли участие 5 (пять)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«Об исполнении бюджета сельского поселения  Черновка  муниципального района Сергиевский за 2020 год» внесли в протокол публичных слушаний  1 (один)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2020 год» высказали  2 (два)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Глава сельского поселения  Черновка</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муниципального района Сергиевский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roofErr w:type="spellStart"/>
      <w:r w:rsidRPr="00044550">
        <w:rPr>
          <w:rFonts w:ascii="Times New Roman" w:hAnsi="Times New Roman" w:cs="Times New Roman"/>
          <w:sz w:val="12"/>
          <w:szCs w:val="12"/>
        </w:rPr>
        <w:t>К.Л.Григорьев</w:t>
      </w:r>
      <w:proofErr w:type="spellEnd"/>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Pr="00044550" w:rsidRDefault="00044550" w:rsidP="000445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550">
        <w:rPr>
          <w:rFonts w:ascii="Times New Roman" w:hAnsi="Times New Roman" w:cs="Times New Roman"/>
          <w:sz w:val="12"/>
          <w:szCs w:val="12"/>
        </w:rPr>
        <w:t>Заключение о результатах пу</w:t>
      </w:r>
      <w:r>
        <w:rPr>
          <w:rFonts w:ascii="Times New Roman" w:hAnsi="Times New Roman" w:cs="Times New Roman"/>
          <w:sz w:val="12"/>
          <w:szCs w:val="12"/>
        </w:rPr>
        <w:t xml:space="preserve">бличных слушаний в сельском поселении Сергиевск </w:t>
      </w:r>
      <w:r w:rsidRPr="0004455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44550">
        <w:rPr>
          <w:rFonts w:ascii="Times New Roman" w:hAnsi="Times New Roman" w:cs="Times New Roman"/>
          <w:sz w:val="12"/>
          <w:szCs w:val="12"/>
        </w:rPr>
        <w:t xml:space="preserve">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w:t>
      </w:r>
      <w:r>
        <w:rPr>
          <w:rFonts w:ascii="Times New Roman" w:hAnsi="Times New Roman" w:cs="Times New Roman"/>
          <w:sz w:val="12"/>
          <w:szCs w:val="12"/>
        </w:rPr>
        <w:t xml:space="preserve">района Сергиевский за 2020 год» </w:t>
      </w:r>
      <w:r w:rsidRPr="00044550">
        <w:rPr>
          <w:rFonts w:ascii="Times New Roman" w:hAnsi="Times New Roman" w:cs="Times New Roman"/>
          <w:sz w:val="12"/>
          <w:szCs w:val="12"/>
        </w:rPr>
        <w:t>от "20" мая 2021 г.</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1. Дата проведения публичных слушаний – с "06" мая 2021  года по "20" мая  2021 года.</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2. Место проведения публичных слушаний: Самарская область, Сергиевский район,  с. Сергиевск</w:t>
      </w:r>
      <w:proofErr w:type="gramStart"/>
      <w:r w:rsidRPr="00044550">
        <w:rPr>
          <w:rFonts w:ascii="Times New Roman" w:hAnsi="Times New Roman" w:cs="Times New Roman"/>
          <w:sz w:val="12"/>
          <w:szCs w:val="12"/>
        </w:rPr>
        <w:t xml:space="preserve"> ,</w:t>
      </w:r>
      <w:proofErr w:type="gramEnd"/>
      <w:r w:rsidRPr="00044550">
        <w:rPr>
          <w:rFonts w:ascii="Times New Roman" w:hAnsi="Times New Roman" w:cs="Times New Roman"/>
          <w:sz w:val="12"/>
          <w:szCs w:val="12"/>
        </w:rPr>
        <w:t xml:space="preserve"> ул. </w:t>
      </w:r>
      <w:proofErr w:type="spellStart"/>
      <w:r w:rsidRPr="00044550">
        <w:rPr>
          <w:rFonts w:ascii="Times New Roman" w:hAnsi="Times New Roman" w:cs="Times New Roman"/>
          <w:sz w:val="12"/>
          <w:szCs w:val="12"/>
        </w:rPr>
        <w:t>Г.Михайловского</w:t>
      </w:r>
      <w:proofErr w:type="spellEnd"/>
      <w:r w:rsidRPr="00044550">
        <w:rPr>
          <w:rFonts w:ascii="Times New Roman" w:hAnsi="Times New Roman" w:cs="Times New Roman"/>
          <w:sz w:val="12"/>
          <w:szCs w:val="12"/>
        </w:rPr>
        <w:t>, д.27.</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3. Основание проведения публичных слушаний: </w:t>
      </w:r>
      <w:proofErr w:type="gramStart"/>
      <w:r w:rsidRPr="00044550">
        <w:rPr>
          <w:rFonts w:ascii="Times New Roman" w:hAnsi="Times New Roman" w:cs="Times New Roman"/>
          <w:sz w:val="12"/>
          <w:szCs w:val="12"/>
        </w:rPr>
        <w:t>Постановление Главы сельского поселения Сергиевск муниципального района Сергиевский Самарской области №4 от 23.04.2021 г. «О проведении публичных слушаний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2020 год», опубликованное в газете «Сергиевский вестник» № 37 (559) от 26.04.2021г.</w:t>
      </w:r>
      <w:proofErr w:type="gramEnd"/>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2020 год».</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5.  "14" мая 2021 года по адресу: Самарская область, Сергиевский район  Сергие</w:t>
      </w:r>
      <w:proofErr w:type="gramStart"/>
      <w:r w:rsidRPr="00044550">
        <w:rPr>
          <w:rFonts w:ascii="Times New Roman" w:hAnsi="Times New Roman" w:cs="Times New Roman"/>
          <w:sz w:val="12"/>
          <w:szCs w:val="12"/>
        </w:rPr>
        <w:t>вск  пр</w:t>
      </w:r>
      <w:proofErr w:type="gramEnd"/>
      <w:r w:rsidRPr="00044550">
        <w:rPr>
          <w:rFonts w:ascii="Times New Roman" w:hAnsi="Times New Roman" w:cs="Times New Roman"/>
          <w:sz w:val="12"/>
          <w:szCs w:val="12"/>
        </w:rPr>
        <w:t xml:space="preserve">оведено мероприятие по информированию жителей поселения по вопросам публичных слушаний, в котором приняли участие 10 (десять) человек.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«Об исполнении бюджета сельского поселения  Сергиевск  муниципального района Сергиевский за 2020 год» внесли в протокол публичных слушаний 2 (два)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2020 год» высказали 2 (два) человека. </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44550" w:rsidRP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044550">
        <w:rPr>
          <w:rFonts w:ascii="Times New Roman" w:hAnsi="Times New Roman" w:cs="Times New Roman"/>
          <w:sz w:val="12"/>
          <w:szCs w:val="12"/>
        </w:rPr>
        <w:t>И.о</w:t>
      </w:r>
      <w:proofErr w:type="spellEnd"/>
      <w:r w:rsidRPr="00044550">
        <w:rPr>
          <w:rFonts w:ascii="Times New Roman" w:hAnsi="Times New Roman" w:cs="Times New Roman"/>
          <w:sz w:val="12"/>
          <w:szCs w:val="12"/>
        </w:rPr>
        <w:t>. Главы сельского поселения Сергиевск</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муниципального района Сергиевский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Л.Г. Калякина</w:t>
      </w:r>
    </w:p>
    <w:p w:rsid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C3A62" w:rsidRPr="007C3A62" w:rsidRDefault="007C3A62" w:rsidP="007C3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3A62">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Кандабулак </w:t>
      </w:r>
      <w:r w:rsidRPr="007C3A6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C3A62">
        <w:rPr>
          <w:rFonts w:ascii="Times New Roman" w:hAnsi="Times New Roman" w:cs="Times New Roman"/>
          <w:sz w:val="12"/>
          <w:szCs w:val="12"/>
        </w:rPr>
        <w:t xml:space="preserve">по вопросу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w:t>
      </w:r>
      <w:r>
        <w:rPr>
          <w:rFonts w:ascii="Times New Roman" w:hAnsi="Times New Roman" w:cs="Times New Roman"/>
          <w:sz w:val="12"/>
          <w:szCs w:val="12"/>
        </w:rPr>
        <w:t xml:space="preserve">района Сергиевский за 2020 год» </w:t>
      </w:r>
      <w:r w:rsidRPr="007C3A62">
        <w:rPr>
          <w:rFonts w:ascii="Times New Roman" w:hAnsi="Times New Roman" w:cs="Times New Roman"/>
          <w:sz w:val="12"/>
          <w:szCs w:val="12"/>
        </w:rPr>
        <w:t>от "20" мая 2021 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1. Дата проведения публичных слушаний – с "06" мая 2021 года по "20" мая 2021 года.</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2. Место проведения публичных слушаний: Самарская область, Сергиевский район, с. Кандабулак, ул. Горбунова, д.16.</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3. Основание проведения публичных слушаний: </w:t>
      </w:r>
      <w:proofErr w:type="gramStart"/>
      <w:r w:rsidRPr="007C3A62">
        <w:rPr>
          <w:rFonts w:ascii="Times New Roman" w:hAnsi="Times New Roman" w:cs="Times New Roman"/>
          <w:sz w:val="12"/>
          <w:szCs w:val="12"/>
        </w:rPr>
        <w:t>Постановление Главы сельского поселения Кандабулак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2020 год», опубликованное в газете «Сергиевский вестник» № 37 (559) от 26.04.2021г.</w:t>
      </w:r>
      <w:proofErr w:type="gramEnd"/>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2020 год».</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5.  "14" мая 2021 года по адресу: Самарская область, Сергиевский район с. Кандабулак, ул. Горбунова, д.16 проведено мероприятие по информированию жителей поселения по вопросам публичных слушаний, в котором приняли участие 3 (три) человек.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«Об исполнении бюджета сельского поселения Кандабулак муниципального района Сергиевский за 2020 год» внесли в протокол публичных слушаний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2020 год» высказали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7C3A62" w:rsidRP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Глава сельского поселения Кандабулак</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муниципального района Сергиевский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В.А. Литвиненко</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C3A62" w:rsidRPr="007C3A62" w:rsidRDefault="007C3A62" w:rsidP="007C3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3A6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7C3A62">
        <w:rPr>
          <w:rFonts w:ascii="Times New Roman" w:hAnsi="Times New Roman" w:cs="Times New Roman"/>
          <w:sz w:val="12"/>
          <w:szCs w:val="12"/>
        </w:rPr>
        <w:t>в</w:t>
      </w:r>
      <w:r>
        <w:rPr>
          <w:rFonts w:ascii="Times New Roman" w:hAnsi="Times New Roman" w:cs="Times New Roman"/>
          <w:sz w:val="12"/>
          <w:szCs w:val="12"/>
        </w:rPr>
        <w:t xml:space="preserve"> сельском поселении Кутузовский </w:t>
      </w:r>
      <w:r w:rsidRPr="007C3A6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C3A62">
        <w:rPr>
          <w:rFonts w:ascii="Times New Roman" w:hAnsi="Times New Roman" w:cs="Times New Roman"/>
          <w:sz w:val="12"/>
          <w:szCs w:val="12"/>
        </w:rPr>
        <w:t xml:space="preserve">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w:t>
      </w:r>
      <w:r>
        <w:rPr>
          <w:rFonts w:ascii="Times New Roman" w:hAnsi="Times New Roman" w:cs="Times New Roman"/>
          <w:sz w:val="12"/>
          <w:szCs w:val="12"/>
        </w:rPr>
        <w:t xml:space="preserve">района Сергиевский за 2020 год» </w:t>
      </w:r>
      <w:r w:rsidRPr="007C3A62">
        <w:rPr>
          <w:rFonts w:ascii="Times New Roman" w:hAnsi="Times New Roman" w:cs="Times New Roman"/>
          <w:sz w:val="12"/>
          <w:szCs w:val="12"/>
        </w:rPr>
        <w:t>от "20" мая 2021 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1. Дата проведения публичных слушаний – с "06" мая 2021  года по "20" мая  2021 года.</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2. Место проведения публичных слушаний: Самарская область, Сергиевский район,  п. Кутузовский, ул. Центральная, дом 26..</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3. Основание проведения публичных слушаний: </w:t>
      </w:r>
      <w:proofErr w:type="gramStart"/>
      <w:r w:rsidRPr="007C3A62">
        <w:rPr>
          <w:rFonts w:ascii="Times New Roman" w:hAnsi="Times New Roman" w:cs="Times New Roman"/>
          <w:sz w:val="12"/>
          <w:szCs w:val="12"/>
        </w:rPr>
        <w:t>Постановление Главы сельского поселения Кутузовский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2020 год», опубликованное в газете «Сергиевский вестник» № 37 (559) от 26.04.2021г.</w:t>
      </w:r>
      <w:proofErr w:type="gramEnd"/>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2020 год».</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5.  "14" мая 2021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7 (семь) человек.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«Об исполнении бюджета сельского поселения  Кутузовский муниципального района Сергиевский за 2020 год» внесли в протокол публичных слушаний 1 (один)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2020 год» высказали 2 (два)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7C3A62" w:rsidRP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Глава сельского поселения Кутузовский</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муниципального района Сергиевский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                    </w:t>
      </w:r>
      <w:proofErr w:type="spellStart"/>
      <w:r w:rsidRPr="007C3A62">
        <w:rPr>
          <w:rFonts w:ascii="Times New Roman" w:hAnsi="Times New Roman" w:cs="Times New Roman"/>
          <w:sz w:val="12"/>
          <w:szCs w:val="12"/>
        </w:rPr>
        <w:t>А.В.Сабельникова</w:t>
      </w:r>
      <w:proofErr w:type="spellEnd"/>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C3A62" w:rsidRPr="007C3A62" w:rsidRDefault="007C3A62" w:rsidP="007C3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3A6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Серноводск </w:t>
      </w:r>
      <w:r w:rsidRPr="007C3A6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C3A62">
        <w:rPr>
          <w:rFonts w:ascii="Times New Roman" w:hAnsi="Times New Roman" w:cs="Times New Roman"/>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w:t>
      </w:r>
      <w:r>
        <w:rPr>
          <w:rFonts w:ascii="Times New Roman" w:hAnsi="Times New Roman" w:cs="Times New Roman"/>
          <w:sz w:val="12"/>
          <w:szCs w:val="12"/>
        </w:rPr>
        <w:t xml:space="preserve"> Сергиевский за 2020 год» </w:t>
      </w:r>
      <w:r w:rsidRPr="007C3A62">
        <w:rPr>
          <w:rFonts w:ascii="Times New Roman" w:hAnsi="Times New Roman" w:cs="Times New Roman"/>
          <w:sz w:val="12"/>
          <w:szCs w:val="12"/>
        </w:rPr>
        <w:t>от "20" мая 2021 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1. Дата проведения публичных слушаний – с "06" мая 2021  года по "20" мая  2021 года.</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7C3A62">
        <w:rPr>
          <w:rFonts w:ascii="Times New Roman" w:hAnsi="Times New Roman" w:cs="Times New Roman"/>
          <w:sz w:val="12"/>
          <w:szCs w:val="12"/>
        </w:rPr>
        <w:t>п</w:t>
      </w:r>
      <w:proofErr w:type="gramStart"/>
      <w:r w:rsidRPr="007C3A62">
        <w:rPr>
          <w:rFonts w:ascii="Times New Roman" w:hAnsi="Times New Roman" w:cs="Times New Roman"/>
          <w:sz w:val="12"/>
          <w:szCs w:val="12"/>
        </w:rPr>
        <w:t>.С</w:t>
      </w:r>
      <w:proofErr w:type="gramEnd"/>
      <w:r w:rsidRPr="007C3A62">
        <w:rPr>
          <w:rFonts w:ascii="Times New Roman" w:hAnsi="Times New Roman" w:cs="Times New Roman"/>
          <w:sz w:val="12"/>
          <w:szCs w:val="12"/>
        </w:rPr>
        <w:t>ерноводск</w:t>
      </w:r>
      <w:proofErr w:type="spellEnd"/>
      <w:r w:rsidRPr="007C3A62">
        <w:rPr>
          <w:rFonts w:ascii="Times New Roman" w:hAnsi="Times New Roman" w:cs="Times New Roman"/>
          <w:sz w:val="12"/>
          <w:szCs w:val="12"/>
        </w:rPr>
        <w:t xml:space="preserve">, </w:t>
      </w:r>
      <w:proofErr w:type="spellStart"/>
      <w:r w:rsidRPr="007C3A62">
        <w:rPr>
          <w:rFonts w:ascii="Times New Roman" w:hAnsi="Times New Roman" w:cs="Times New Roman"/>
          <w:sz w:val="12"/>
          <w:szCs w:val="12"/>
        </w:rPr>
        <w:t>ул.Советская</w:t>
      </w:r>
      <w:proofErr w:type="spellEnd"/>
      <w:r w:rsidRPr="007C3A62">
        <w:rPr>
          <w:rFonts w:ascii="Times New Roman" w:hAnsi="Times New Roman" w:cs="Times New Roman"/>
          <w:sz w:val="12"/>
          <w:szCs w:val="12"/>
        </w:rPr>
        <w:t>, 61.</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3. Основание проведения публичных слушаний: </w:t>
      </w:r>
      <w:proofErr w:type="gramStart"/>
      <w:r w:rsidRPr="007C3A62">
        <w:rPr>
          <w:rFonts w:ascii="Times New Roman" w:hAnsi="Times New Roman" w:cs="Times New Roman"/>
          <w:sz w:val="12"/>
          <w:szCs w:val="12"/>
        </w:rPr>
        <w:t xml:space="preserve">Постановление Главы сельского поселения Серноводск муниципального района Сергиевский Самарской области №  3 от 23.04.2021 г. «О проведении публичных слушаний по проекту Решения собрания представителей </w:t>
      </w:r>
      <w:r w:rsidRPr="007C3A62">
        <w:rPr>
          <w:rFonts w:ascii="Times New Roman" w:hAnsi="Times New Roman" w:cs="Times New Roman"/>
          <w:sz w:val="12"/>
          <w:szCs w:val="12"/>
        </w:rPr>
        <w:lastRenderedPageBreak/>
        <w:t>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2020 год», опубликованное в газете «Сергиевский вестник» № 37 (559) от 26.04.2021г.</w:t>
      </w:r>
      <w:proofErr w:type="gramEnd"/>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2020 год».</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5.  "14" мая 2021 года по адресу: Самарская область, Сергиевский район  п.</w:t>
      </w:r>
      <w:r>
        <w:rPr>
          <w:rFonts w:ascii="Times New Roman" w:hAnsi="Times New Roman" w:cs="Times New Roman"/>
          <w:sz w:val="12"/>
          <w:szCs w:val="12"/>
        </w:rPr>
        <w:t xml:space="preserve"> </w:t>
      </w:r>
      <w:r w:rsidRPr="007C3A62">
        <w:rPr>
          <w:rFonts w:ascii="Times New Roman" w:hAnsi="Times New Roman" w:cs="Times New Roman"/>
          <w:sz w:val="12"/>
          <w:szCs w:val="12"/>
        </w:rPr>
        <w:t xml:space="preserve">Серноводск, </w:t>
      </w:r>
      <w:proofErr w:type="spellStart"/>
      <w:r w:rsidRPr="007C3A62">
        <w:rPr>
          <w:rFonts w:ascii="Times New Roman" w:hAnsi="Times New Roman" w:cs="Times New Roman"/>
          <w:sz w:val="12"/>
          <w:szCs w:val="12"/>
        </w:rPr>
        <w:t>ул</w:t>
      </w:r>
      <w:proofErr w:type="gramStart"/>
      <w:r w:rsidRPr="007C3A62">
        <w:rPr>
          <w:rFonts w:ascii="Times New Roman" w:hAnsi="Times New Roman" w:cs="Times New Roman"/>
          <w:sz w:val="12"/>
          <w:szCs w:val="12"/>
        </w:rPr>
        <w:t>.С</w:t>
      </w:r>
      <w:proofErr w:type="gramEnd"/>
      <w:r w:rsidRPr="007C3A62">
        <w:rPr>
          <w:rFonts w:ascii="Times New Roman" w:hAnsi="Times New Roman" w:cs="Times New Roman"/>
          <w:sz w:val="12"/>
          <w:szCs w:val="12"/>
        </w:rPr>
        <w:t>оветская</w:t>
      </w:r>
      <w:proofErr w:type="spellEnd"/>
      <w:r w:rsidRPr="007C3A62">
        <w:rPr>
          <w:rFonts w:ascii="Times New Roman" w:hAnsi="Times New Roman" w:cs="Times New Roman"/>
          <w:sz w:val="12"/>
          <w:szCs w:val="12"/>
        </w:rPr>
        <w:t xml:space="preserve">, 61  проведено мероприятие по информированию жителей поселения по вопросам публичных слушаний, в котором приняли участие 5 (пять) человек.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«Об исполнении бюджета сельского поселения  Серноводск муниципального района Сергиевский за 2020 год» внесли в протокол публичных слушаний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2020 год» высказали 2 (два)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2020 год» в редакции, вынесенной на</w:t>
      </w:r>
      <w:r>
        <w:rPr>
          <w:rFonts w:ascii="Times New Roman" w:hAnsi="Times New Roman" w:cs="Times New Roman"/>
          <w:sz w:val="12"/>
          <w:szCs w:val="12"/>
        </w:rPr>
        <w:t xml:space="preserve"> публичные слушания.</w:t>
      </w:r>
    </w:p>
    <w:p w:rsidR="007C3A62" w:rsidRP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Глава сельского поселения Серноводск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муниципального района Се</w:t>
      </w:r>
      <w:r>
        <w:rPr>
          <w:rFonts w:ascii="Times New Roman" w:hAnsi="Times New Roman" w:cs="Times New Roman"/>
          <w:sz w:val="12"/>
          <w:szCs w:val="12"/>
        </w:rPr>
        <w:t xml:space="preserve">ргиевский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                 </w:t>
      </w:r>
      <w:proofErr w:type="spellStart"/>
      <w:r w:rsidRPr="007C3A62">
        <w:rPr>
          <w:rFonts w:ascii="Times New Roman" w:hAnsi="Times New Roman" w:cs="Times New Roman"/>
          <w:sz w:val="12"/>
          <w:szCs w:val="12"/>
        </w:rPr>
        <w:t>В.В.Тулгаев</w:t>
      </w:r>
      <w:proofErr w:type="spellEnd"/>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C3A62" w:rsidRPr="007C3A62" w:rsidRDefault="007C3A62" w:rsidP="007C3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3A6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Липовка </w:t>
      </w:r>
      <w:r w:rsidRPr="007C3A6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C3A62">
        <w:rPr>
          <w:rFonts w:ascii="Times New Roman" w:hAnsi="Times New Roman" w:cs="Times New Roman"/>
          <w:sz w:val="12"/>
          <w:szCs w:val="12"/>
        </w:rPr>
        <w:t>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w:t>
      </w:r>
      <w:r>
        <w:rPr>
          <w:rFonts w:ascii="Times New Roman" w:hAnsi="Times New Roman" w:cs="Times New Roman"/>
          <w:sz w:val="12"/>
          <w:szCs w:val="12"/>
        </w:rPr>
        <w:t xml:space="preserve">айона Сергиевский за 2020  год» </w:t>
      </w:r>
      <w:r w:rsidRPr="007C3A62">
        <w:rPr>
          <w:rFonts w:ascii="Times New Roman" w:hAnsi="Times New Roman" w:cs="Times New Roman"/>
          <w:sz w:val="12"/>
          <w:szCs w:val="12"/>
        </w:rPr>
        <w:t>от "20" мая  2021 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1. Дата проведения публичных слушаний – с "06" мая   2021  года по "20" мая  2021 года.</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3. Основание проведения публичных слушаний: Постановление Главы сельского поселения Липовка муниципального района Сергиевский № 3  от 23.04.2021 г. «О проведении публичных слушаний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2020 год», опубликованное в газете «Сергиевский вестник» № 37 (559) от 26.04.2021г.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2020 год».</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5.  "14" мая 2021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10  (десять) человек.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2020 год» внесли в протокол публичных слушаний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2020 год» высказали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7.3. Замечания и предложения по вопросам публичных слушаний не поступали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7C3A62" w:rsidRP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Глава сельского поселения Липовка</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муниципального района Сергиевский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                             С.И. Вершинин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C3A62" w:rsidRPr="007C3A62" w:rsidRDefault="007C3A62" w:rsidP="007C3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3A6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Воротнее </w:t>
      </w:r>
      <w:r w:rsidRPr="007C3A6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C3A62">
        <w:rPr>
          <w:rFonts w:ascii="Times New Roman" w:hAnsi="Times New Roman" w:cs="Times New Roman"/>
          <w:sz w:val="12"/>
          <w:szCs w:val="12"/>
        </w:rPr>
        <w:t xml:space="preserve">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w:t>
      </w:r>
      <w:r>
        <w:rPr>
          <w:rFonts w:ascii="Times New Roman" w:hAnsi="Times New Roman" w:cs="Times New Roman"/>
          <w:sz w:val="12"/>
          <w:szCs w:val="12"/>
        </w:rPr>
        <w:t xml:space="preserve">района Сергиевский за 2020 год» </w:t>
      </w:r>
      <w:r w:rsidRPr="007C3A62">
        <w:rPr>
          <w:rFonts w:ascii="Times New Roman" w:hAnsi="Times New Roman" w:cs="Times New Roman"/>
          <w:sz w:val="12"/>
          <w:szCs w:val="12"/>
        </w:rPr>
        <w:t>от "20" мая 2021 г.</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1. Дата проведения публичных слушаний – с "06" мая 2021  года по "20" мая  2021 года.</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7C3A62">
        <w:rPr>
          <w:rFonts w:ascii="Times New Roman" w:hAnsi="Times New Roman" w:cs="Times New Roman"/>
          <w:sz w:val="12"/>
          <w:szCs w:val="12"/>
        </w:rPr>
        <w:t>с</w:t>
      </w:r>
      <w:proofErr w:type="gramStart"/>
      <w:r w:rsidRPr="007C3A62">
        <w:rPr>
          <w:rFonts w:ascii="Times New Roman" w:hAnsi="Times New Roman" w:cs="Times New Roman"/>
          <w:sz w:val="12"/>
          <w:szCs w:val="12"/>
        </w:rPr>
        <w:t>.В</w:t>
      </w:r>
      <w:proofErr w:type="gramEnd"/>
      <w:r w:rsidRPr="007C3A62">
        <w:rPr>
          <w:rFonts w:ascii="Times New Roman" w:hAnsi="Times New Roman" w:cs="Times New Roman"/>
          <w:sz w:val="12"/>
          <w:szCs w:val="12"/>
        </w:rPr>
        <w:t>оротнее</w:t>
      </w:r>
      <w:proofErr w:type="spellEnd"/>
      <w:r w:rsidRPr="007C3A62">
        <w:rPr>
          <w:rFonts w:ascii="Times New Roman" w:hAnsi="Times New Roman" w:cs="Times New Roman"/>
          <w:sz w:val="12"/>
          <w:szCs w:val="12"/>
        </w:rPr>
        <w:t>, пер. Почтовый, д.5.</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3. Основание проведения публичных слушаний: </w:t>
      </w:r>
      <w:proofErr w:type="gramStart"/>
      <w:r w:rsidRPr="007C3A62">
        <w:rPr>
          <w:rFonts w:ascii="Times New Roman" w:hAnsi="Times New Roman" w:cs="Times New Roman"/>
          <w:sz w:val="12"/>
          <w:szCs w:val="12"/>
        </w:rPr>
        <w:t>Постановление Главы сельского поселения Воротнее муниципального района Сергиевский Самарской области № 3 от 23.04.2021 г. «О проведении публичных слушаний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2020 год», опубликованное в газете «Сергиевский вестник» № 37 (559) от 26.04.2021г.</w:t>
      </w:r>
      <w:proofErr w:type="gramEnd"/>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2020 год».</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5.  "14" мая 2021 года по адресу: Самарская область, Сергиевский район, </w:t>
      </w:r>
      <w:proofErr w:type="spellStart"/>
      <w:r w:rsidRPr="007C3A62">
        <w:rPr>
          <w:rFonts w:ascii="Times New Roman" w:hAnsi="Times New Roman" w:cs="Times New Roman"/>
          <w:sz w:val="12"/>
          <w:szCs w:val="12"/>
        </w:rPr>
        <w:t>с</w:t>
      </w:r>
      <w:proofErr w:type="gramStart"/>
      <w:r w:rsidRPr="007C3A62">
        <w:rPr>
          <w:rFonts w:ascii="Times New Roman" w:hAnsi="Times New Roman" w:cs="Times New Roman"/>
          <w:sz w:val="12"/>
          <w:szCs w:val="12"/>
        </w:rPr>
        <w:t>.В</w:t>
      </w:r>
      <w:proofErr w:type="gramEnd"/>
      <w:r w:rsidRPr="007C3A62">
        <w:rPr>
          <w:rFonts w:ascii="Times New Roman" w:hAnsi="Times New Roman" w:cs="Times New Roman"/>
          <w:sz w:val="12"/>
          <w:szCs w:val="12"/>
        </w:rPr>
        <w:t>оротнее</w:t>
      </w:r>
      <w:proofErr w:type="spellEnd"/>
      <w:r w:rsidRPr="007C3A62">
        <w:rPr>
          <w:rFonts w:ascii="Times New Roman" w:hAnsi="Times New Roman" w:cs="Times New Roman"/>
          <w:sz w:val="12"/>
          <w:szCs w:val="12"/>
        </w:rPr>
        <w:t xml:space="preserve">, </w:t>
      </w:r>
      <w:proofErr w:type="spellStart"/>
      <w:r w:rsidRPr="007C3A62">
        <w:rPr>
          <w:rFonts w:ascii="Times New Roman" w:hAnsi="Times New Roman" w:cs="Times New Roman"/>
          <w:sz w:val="12"/>
          <w:szCs w:val="12"/>
        </w:rPr>
        <w:t>пер.Почтовый</w:t>
      </w:r>
      <w:proofErr w:type="spellEnd"/>
      <w:r w:rsidRPr="007C3A62">
        <w:rPr>
          <w:rFonts w:ascii="Times New Roman" w:hAnsi="Times New Roman" w:cs="Times New Roman"/>
          <w:sz w:val="12"/>
          <w:szCs w:val="12"/>
        </w:rPr>
        <w:t xml:space="preserve">, д.5  проведено мероприятие по информированию жителей поселения по вопросам публичных слушаний, в котором приняли участие 3 (три)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«Об исполнении бюджета сельского поселения  Воротнее муниципального района Сергиевский за 2020 год» внесли в протокол публичных слушаний 2 (два)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2020 год» высказали 2 (два) человека. </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C3A62" w:rsidRP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2020 год» в редакции, вы</w:t>
      </w:r>
      <w:r>
        <w:rPr>
          <w:rFonts w:ascii="Times New Roman" w:hAnsi="Times New Roman" w:cs="Times New Roman"/>
          <w:sz w:val="12"/>
          <w:szCs w:val="12"/>
        </w:rPr>
        <w:t>несенной на публичные слушания.</w:t>
      </w:r>
    </w:p>
    <w:p w:rsidR="007C3A62" w:rsidRP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7C3A62">
        <w:rPr>
          <w:rFonts w:ascii="Times New Roman" w:hAnsi="Times New Roman" w:cs="Times New Roman"/>
          <w:sz w:val="12"/>
          <w:szCs w:val="12"/>
        </w:rPr>
        <w:t>И.о</w:t>
      </w:r>
      <w:proofErr w:type="spellEnd"/>
      <w:r w:rsidRPr="007C3A62">
        <w:rPr>
          <w:rFonts w:ascii="Times New Roman" w:hAnsi="Times New Roman" w:cs="Times New Roman"/>
          <w:sz w:val="12"/>
          <w:szCs w:val="12"/>
        </w:rPr>
        <w:t>. Главы сельского поселения Воротнее</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C3A62">
        <w:rPr>
          <w:rFonts w:ascii="Times New Roman" w:hAnsi="Times New Roman" w:cs="Times New Roman"/>
          <w:sz w:val="12"/>
          <w:szCs w:val="12"/>
        </w:rPr>
        <w:t xml:space="preserve">муниципального района Сергиевский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7C3A62">
        <w:rPr>
          <w:rFonts w:ascii="Times New Roman" w:hAnsi="Times New Roman" w:cs="Times New Roman"/>
          <w:sz w:val="12"/>
          <w:szCs w:val="12"/>
        </w:rPr>
        <w:t>И.Б.Кузнецова</w:t>
      </w:r>
      <w:proofErr w:type="spellEnd"/>
    </w:p>
    <w:p w:rsidR="00960B29" w:rsidRPr="00960B29" w:rsidRDefault="00960B29" w:rsidP="00960B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0B29">
        <w:rPr>
          <w:rFonts w:ascii="Times New Roman" w:hAnsi="Times New Roman" w:cs="Times New Roman"/>
          <w:sz w:val="12"/>
          <w:szCs w:val="12"/>
        </w:rPr>
        <w:t>Администрация</w:t>
      </w:r>
    </w:p>
    <w:p w:rsidR="00960B29" w:rsidRPr="00960B29" w:rsidRDefault="00960B29" w:rsidP="00960B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60B29">
        <w:rPr>
          <w:rFonts w:ascii="Times New Roman" w:hAnsi="Times New Roman" w:cs="Times New Roman"/>
          <w:sz w:val="12"/>
          <w:szCs w:val="12"/>
        </w:rPr>
        <w:t>Сергиевский</w:t>
      </w:r>
    </w:p>
    <w:p w:rsidR="00960B29" w:rsidRPr="00960B29" w:rsidRDefault="00960B29" w:rsidP="00960B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0B29">
        <w:rPr>
          <w:rFonts w:ascii="Times New Roman" w:hAnsi="Times New Roman" w:cs="Times New Roman"/>
          <w:sz w:val="12"/>
          <w:szCs w:val="12"/>
        </w:rPr>
        <w:t>Самарской области</w:t>
      </w:r>
    </w:p>
    <w:p w:rsidR="00960B29" w:rsidRPr="00960B29" w:rsidRDefault="00960B29" w:rsidP="00960B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0B29">
        <w:rPr>
          <w:rFonts w:ascii="Times New Roman" w:hAnsi="Times New Roman" w:cs="Times New Roman"/>
          <w:sz w:val="12"/>
          <w:szCs w:val="12"/>
        </w:rPr>
        <w:t>ПОСТАНОВЛЕНИЕ</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«21» мая 2021г.                                                                                                                                                                                                           </w:t>
      </w:r>
      <w:r w:rsidRPr="00960B29">
        <w:rPr>
          <w:rFonts w:ascii="Times New Roman" w:hAnsi="Times New Roman" w:cs="Times New Roman"/>
          <w:sz w:val="12"/>
          <w:szCs w:val="12"/>
        </w:rPr>
        <w:t>№462</w:t>
      </w:r>
    </w:p>
    <w:p w:rsidR="00960B29" w:rsidRPr="00960B29" w:rsidRDefault="00960B29" w:rsidP="00960B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0B29">
        <w:rPr>
          <w:rFonts w:ascii="Times New Roman" w:hAnsi="Times New Roman" w:cs="Times New Roman"/>
          <w:sz w:val="12"/>
          <w:szCs w:val="12"/>
        </w:rPr>
        <w:t>О внес</w:t>
      </w:r>
      <w:r>
        <w:rPr>
          <w:rFonts w:ascii="Times New Roman" w:hAnsi="Times New Roman" w:cs="Times New Roman"/>
          <w:sz w:val="12"/>
          <w:szCs w:val="12"/>
        </w:rPr>
        <w:t xml:space="preserve">ении изменений в постановление </w:t>
      </w:r>
      <w:r w:rsidRPr="00960B29">
        <w:rPr>
          <w:rFonts w:ascii="Times New Roman" w:hAnsi="Times New Roman" w:cs="Times New Roman"/>
          <w:sz w:val="12"/>
          <w:szCs w:val="12"/>
        </w:rPr>
        <w:t>админ</w:t>
      </w:r>
      <w:r>
        <w:rPr>
          <w:rFonts w:ascii="Times New Roman" w:hAnsi="Times New Roman" w:cs="Times New Roman"/>
          <w:sz w:val="12"/>
          <w:szCs w:val="12"/>
        </w:rPr>
        <w:t xml:space="preserve">истрации муниципального района </w:t>
      </w:r>
      <w:r w:rsidRPr="00960B29">
        <w:rPr>
          <w:rFonts w:ascii="Times New Roman" w:hAnsi="Times New Roman" w:cs="Times New Roman"/>
          <w:sz w:val="12"/>
          <w:szCs w:val="12"/>
        </w:rPr>
        <w:t>Сергие</w:t>
      </w:r>
      <w:r>
        <w:rPr>
          <w:rFonts w:ascii="Times New Roman" w:hAnsi="Times New Roman" w:cs="Times New Roman"/>
          <w:sz w:val="12"/>
          <w:szCs w:val="12"/>
        </w:rPr>
        <w:t xml:space="preserve">вский № 1322 от 02.10.2019 года </w:t>
      </w:r>
      <w:r w:rsidRPr="00960B29">
        <w:rPr>
          <w:rFonts w:ascii="Times New Roman" w:hAnsi="Times New Roman" w:cs="Times New Roman"/>
          <w:sz w:val="12"/>
          <w:szCs w:val="12"/>
        </w:rPr>
        <w:t>«Об утве</w:t>
      </w:r>
      <w:r>
        <w:rPr>
          <w:rFonts w:ascii="Times New Roman" w:hAnsi="Times New Roman" w:cs="Times New Roman"/>
          <w:sz w:val="12"/>
          <w:szCs w:val="12"/>
        </w:rPr>
        <w:t xml:space="preserve">рждении муниципальной программы </w:t>
      </w:r>
      <w:r w:rsidRPr="00960B29">
        <w:rPr>
          <w:rFonts w:ascii="Times New Roman" w:hAnsi="Times New Roman" w:cs="Times New Roman"/>
          <w:sz w:val="12"/>
          <w:szCs w:val="12"/>
        </w:rPr>
        <w:t>«Развити</w:t>
      </w:r>
      <w:r>
        <w:rPr>
          <w:rFonts w:ascii="Times New Roman" w:hAnsi="Times New Roman" w:cs="Times New Roman"/>
          <w:sz w:val="12"/>
          <w:szCs w:val="12"/>
        </w:rPr>
        <w:t xml:space="preserve">е физической культуры и спорта </w:t>
      </w:r>
      <w:r w:rsidRPr="00960B29">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960B29">
        <w:rPr>
          <w:rFonts w:ascii="Times New Roman" w:hAnsi="Times New Roman" w:cs="Times New Roman"/>
          <w:sz w:val="12"/>
          <w:szCs w:val="12"/>
        </w:rPr>
        <w:t>Самарской области на 2020-2023 годы»</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60B29">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w:t>
      </w:r>
      <w:r>
        <w:rPr>
          <w:rFonts w:ascii="Times New Roman" w:hAnsi="Times New Roman" w:cs="Times New Roman"/>
          <w:sz w:val="12"/>
          <w:szCs w:val="12"/>
        </w:rPr>
        <w:t>рации от 06 октября 2003 года №</w:t>
      </w:r>
      <w:r w:rsidRPr="00960B29">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ПОСТАНОВЛЯЕТ:</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1.Внести изменения в постановление администрации муни</w:t>
      </w:r>
      <w:r>
        <w:rPr>
          <w:rFonts w:ascii="Times New Roman" w:hAnsi="Times New Roman" w:cs="Times New Roman"/>
          <w:sz w:val="12"/>
          <w:szCs w:val="12"/>
        </w:rPr>
        <w:t>ципального района Сергиевский №</w:t>
      </w:r>
      <w:r w:rsidRPr="00960B29">
        <w:rPr>
          <w:rFonts w:ascii="Times New Roman" w:hAnsi="Times New Roman" w:cs="Times New Roman"/>
          <w:sz w:val="12"/>
          <w:szCs w:val="12"/>
        </w:rPr>
        <w:t>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r>
        <w:rPr>
          <w:rFonts w:ascii="Times New Roman" w:hAnsi="Times New Roman" w:cs="Times New Roman"/>
          <w:sz w:val="12"/>
          <w:szCs w:val="12"/>
        </w:rPr>
        <w:t xml:space="preserve"> </w:t>
      </w:r>
      <w:r w:rsidRPr="00960B29">
        <w:rPr>
          <w:rFonts w:ascii="Times New Roman" w:hAnsi="Times New Roman" w:cs="Times New Roman"/>
          <w:sz w:val="12"/>
          <w:szCs w:val="12"/>
        </w:rPr>
        <w:t>Программа) следующего содержания:</w:t>
      </w:r>
    </w:p>
    <w:p w:rsid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1.1. В паспорте Программы позицию: «Объемы финансирования» изложить в следующей редакции: «Объемы финансирования:</w:t>
      </w:r>
    </w:p>
    <w:tbl>
      <w:tblPr>
        <w:tblStyle w:val="afc"/>
        <w:tblW w:w="5000" w:type="pct"/>
        <w:tblLook w:val="04A0" w:firstRow="1" w:lastRow="0" w:firstColumn="1" w:lastColumn="0" w:noHBand="0" w:noVBand="1"/>
      </w:tblPr>
      <w:tblGrid>
        <w:gridCol w:w="1072"/>
        <w:gridCol w:w="1171"/>
        <w:gridCol w:w="1060"/>
        <w:gridCol w:w="1057"/>
        <w:gridCol w:w="1060"/>
        <w:gridCol w:w="1057"/>
        <w:gridCol w:w="1252"/>
      </w:tblGrid>
      <w:tr w:rsidR="00960B29" w:rsidRPr="00960B29" w:rsidTr="00960B29">
        <w:tc>
          <w:tcPr>
            <w:tcW w:w="693" w:type="pct"/>
            <w:vMerge w:val="restart"/>
          </w:tcPr>
          <w:p w:rsidR="00960B29" w:rsidRPr="00960B29" w:rsidRDefault="00960B29" w:rsidP="00960B29">
            <w:pPr>
              <w:jc w:val="both"/>
              <w:rPr>
                <w:rFonts w:ascii="Times New Roman" w:hAnsi="Times New Roman" w:cs="Times New Roman"/>
                <w:sz w:val="12"/>
                <w:szCs w:val="12"/>
              </w:rPr>
            </w:pPr>
            <w:r w:rsidRPr="00960B29">
              <w:rPr>
                <w:rFonts w:ascii="Times New Roman" w:hAnsi="Times New Roman" w:cs="Times New Roman"/>
                <w:sz w:val="12"/>
                <w:szCs w:val="12"/>
              </w:rPr>
              <w:t>Объемы финансирования</w:t>
            </w:r>
          </w:p>
        </w:tc>
        <w:tc>
          <w:tcPr>
            <w:tcW w:w="757" w:type="pct"/>
          </w:tcPr>
          <w:p w:rsidR="00960B29" w:rsidRPr="00960B29" w:rsidRDefault="00960B29" w:rsidP="00960B29">
            <w:pPr>
              <w:rPr>
                <w:rFonts w:ascii="Times New Roman" w:hAnsi="Times New Roman" w:cs="Times New Roman"/>
                <w:sz w:val="12"/>
                <w:szCs w:val="12"/>
              </w:rPr>
            </w:pPr>
            <w:r w:rsidRPr="00960B29">
              <w:rPr>
                <w:rFonts w:ascii="Times New Roman" w:hAnsi="Times New Roman" w:cs="Times New Roman"/>
                <w:sz w:val="12"/>
                <w:szCs w:val="12"/>
              </w:rPr>
              <w:t xml:space="preserve">Объем финансирования, </w:t>
            </w:r>
            <w:proofErr w:type="spellStart"/>
            <w:r w:rsidRPr="00960B29">
              <w:rPr>
                <w:rFonts w:ascii="Times New Roman" w:hAnsi="Times New Roman" w:cs="Times New Roman"/>
                <w:sz w:val="12"/>
                <w:szCs w:val="12"/>
              </w:rPr>
              <w:t>тыс</w:t>
            </w:r>
            <w:proofErr w:type="gramStart"/>
            <w:r w:rsidRPr="00960B29">
              <w:rPr>
                <w:rFonts w:ascii="Times New Roman" w:hAnsi="Times New Roman" w:cs="Times New Roman"/>
                <w:sz w:val="12"/>
                <w:szCs w:val="12"/>
              </w:rPr>
              <w:t>.р</w:t>
            </w:r>
            <w:proofErr w:type="gramEnd"/>
            <w:r w:rsidRPr="00960B29">
              <w:rPr>
                <w:rFonts w:ascii="Times New Roman" w:hAnsi="Times New Roman" w:cs="Times New Roman"/>
                <w:sz w:val="12"/>
                <w:szCs w:val="12"/>
              </w:rPr>
              <w:t>ублей</w:t>
            </w:r>
            <w:proofErr w:type="spellEnd"/>
            <w:r w:rsidRPr="00960B29">
              <w:rPr>
                <w:rFonts w:ascii="Times New Roman" w:hAnsi="Times New Roman" w:cs="Times New Roman"/>
                <w:sz w:val="12"/>
                <w:szCs w:val="12"/>
              </w:rPr>
              <w:t xml:space="preserve"> (*)</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2020г.</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2021г.</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2022г.</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2023г.</w:t>
            </w:r>
          </w:p>
        </w:tc>
        <w:tc>
          <w:tcPr>
            <w:tcW w:w="810"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Всего</w:t>
            </w:r>
          </w:p>
        </w:tc>
      </w:tr>
      <w:tr w:rsidR="00960B29" w:rsidRPr="00960B29" w:rsidTr="00960B29">
        <w:tc>
          <w:tcPr>
            <w:tcW w:w="693" w:type="pct"/>
            <w:vMerge/>
          </w:tcPr>
          <w:p w:rsidR="00960B29" w:rsidRPr="00960B29" w:rsidRDefault="00960B29" w:rsidP="00960B29">
            <w:pPr>
              <w:jc w:val="both"/>
              <w:rPr>
                <w:rFonts w:ascii="Times New Roman" w:hAnsi="Times New Roman" w:cs="Times New Roman"/>
                <w:sz w:val="12"/>
                <w:szCs w:val="12"/>
              </w:rPr>
            </w:pPr>
          </w:p>
        </w:tc>
        <w:tc>
          <w:tcPr>
            <w:tcW w:w="757" w:type="pct"/>
          </w:tcPr>
          <w:p w:rsidR="00960B29" w:rsidRPr="00960B29" w:rsidRDefault="00960B29" w:rsidP="00960B29">
            <w:pPr>
              <w:rPr>
                <w:rFonts w:ascii="Times New Roman" w:hAnsi="Times New Roman" w:cs="Times New Roman"/>
                <w:sz w:val="12"/>
                <w:szCs w:val="12"/>
              </w:rPr>
            </w:pPr>
            <w:r w:rsidRPr="00960B29">
              <w:rPr>
                <w:rFonts w:ascii="Times New Roman" w:hAnsi="Times New Roman" w:cs="Times New Roman"/>
                <w:sz w:val="12"/>
                <w:szCs w:val="12"/>
              </w:rPr>
              <w:t>Местный бюджет.</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33 699,72272</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38 467,99217</w:t>
            </w:r>
          </w:p>
        </w:tc>
        <w:tc>
          <w:tcPr>
            <w:tcW w:w="686" w:type="pct"/>
          </w:tcPr>
          <w:p w:rsidR="00960B29" w:rsidRPr="00960B29" w:rsidRDefault="00960B29" w:rsidP="00960B29">
            <w:pPr>
              <w:rPr>
                <w:sz w:val="12"/>
                <w:szCs w:val="12"/>
              </w:rPr>
            </w:pPr>
            <w:r w:rsidRPr="00960B29">
              <w:rPr>
                <w:rFonts w:ascii="Times New Roman" w:hAnsi="Times New Roman" w:cs="Times New Roman"/>
                <w:sz w:val="12"/>
                <w:szCs w:val="12"/>
              </w:rPr>
              <w:t>23 577,56700</w:t>
            </w:r>
          </w:p>
        </w:tc>
        <w:tc>
          <w:tcPr>
            <w:tcW w:w="684" w:type="pct"/>
          </w:tcPr>
          <w:p w:rsidR="00960B29" w:rsidRPr="00960B29" w:rsidRDefault="00960B29" w:rsidP="00960B29">
            <w:pPr>
              <w:rPr>
                <w:sz w:val="12"/>
                <w:szCs w:val="12"/>
              </w:rPr>
            </w:pPr>
            <w:r w:rsidRPr="00960B29">
              <w:rPr>
                <w:rFonts w:ascii="Times New Roman" w:hAnsi="Times New Roman" w:cs="Times New Roman"/>
                <w:sz w:val="12"/>
                <w:szCs w:val="12"/>
              </w:rPr>
              <w:t>23 577,56700</w:t>
            </w:r>
          </w:p>
        </w:tc>
        <w:tc>
          <w:tcPr>
            <w:tcW w:w="810" w:type="pct"/>
          </w:tcPr>
          <w:p w:rsidR="00960B29" w:rsidRPr="00960B29" w:rsidRDefault="00960B29" w:rsidP="00960B29">
            <w:pPr>
              <w:jc w:val="center"/>
              <w:rPr>
                <w:rFonts w:ascii="Times New Roman" w:hAnsi="Times New Roman" w:cs="Times New Roman"/>
                <w:b/>
                <w:sz w:val="12"/>
                <w:szCs w:val="12"/>
              </w:rPr>
            </w:pPr>
            <w:r w:rsidRPr="00960B29">
              <w:rPr>
                <w:rFonts w:ascii="Times New Roman" w:hAnsi="Times New Roman" w:cs="Times New Roman"/>
                <w:b/>
                <w:sz w:val="12"/>
                <w:szCs w:val="12"/>
              </w:rPr>
              <w:t>119 322,84889</w:t>
            </w:r>
          </w:p>
        </w:tc>
      </w:tr>
      <w:tr w:rsidR="00960B29" w:rsidRPr="00960B29" w:rsidTr="00960B29">
        <w:tc>
          <w:tcPr>
            <w:tcW w:w="693" w:type="pct"/>
            <w:vMerge/>
          </w:tcPr>
          <w:p w:rsidR="00960B29" w:rsidRPr="00960B29" w:rsidRDefault="00960B29" w:rsidP="00960B29">
            <w:pPr>
              <w:jc w:val="both"/>
              <w:rPr>
                <w:rFonts w:ascii="Times New Roman" w:hAnsi="Times New Roman" w:cs="Times New Roman"/>
                <w:sz w:val="12"/>
                <w:szCs w:val="12"/>
              </w:rPr>
            </w:pPr>
          </w:p>
        </w:tc>
        <w:tc>
          <w:tcPr>
            <w:tcW w:w="757" w:type="pct"/>
          </w:tcPr>
          <w:p w:rsidR="00960B29" w:rsidRPr="00960B29" w:rsidRDefault="00960B29" w:rsidP="00960B29">
            <w:pPr>
              <w:rPr>
                <w:rFonts w:ascii="Times New Roman" w:hAnsi="Times New Roman" w:cs="Times New Roman"/>
                <w:sz w:val="12"/>
                <w:szCs w:val="12"/>
              </w:rPr>
            </w:pPr>
            <w:r w:rsidRPr="00960B29">
              <w:rPr>
                <w:rFonts w:ascii="Times New Roman" w:hAnsi="Times New Roman" w:cs="Times New Roman"/>
                <w:sz w:val="12"/>
                <w:szCs w:val="12"/>
              </w:rPr>
              <w:t>Внебюджет</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0,00</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0,00</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0,00</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0,00</w:t>
            </w:r>
          </w:p>
        </w:tc>
        <w:tc>
          <w:tcPr>
            <w:tcW w:w="810" w:type="pct"/>
          </w:tcPr>
          <w:p w:rsidR="00960B29" w:rsidRPr="00960B29" w:rsidRDefault="00960B29" w:rsidP="00960B29">
            <w:pPr>
              <w:jc w:val="center"/>
              <w:rPr>
                <w:rFonts w:ascii="Times New Roman" w:hAnsi="Times New Roman" w:cs="Times New Roman"/>
                <w:b/>
                <w:sz w:val="12"/>
                <w:szCs w:val="12"/>
              </w:rPr>
            </w:pPr>
            <w:r w:rsidRPr="00960B29">
              <w:rPr>
                <w:rFonts w:ascii="Times New Roman" w:hAnsi="Times New Roman" w:cs="Times New Roman"/>
                <w:b/>
                <w:sz w:val="12"/>
                <w:szCs w:val="12"/>
              </w:rPr>
              <w:t>0,00</w:t>
            </w:r>
          </w:p>
        </w:tc>
      </w:tr>
      <w:tr w:rsidR="00960B29" w:rsidRPr="00960B29" w:rsidTr="00960B29">
        <w:tc>
          <w:tcPr>
            <w:tcW w:w="693" w:type="pct"/>
            <w:vMerge/>
          </w:tcPr>
          <w:p w:rsidR="00960B29" w:rsidRPr="00960B29" w:rsidRDefault="00960B29" w:rsidP="00960B29">
            <w:pPr>
              <w:jc w:val="both"/>
              <w:rPr>
                <w:rFonts w:ascii="Times New Roman" w:hAnsi="Times New Roman" w:cs="Times New Roman"/>
                <w:sz w:val="12"/>
                <w:szCs w:val="12"/>
              </w:rPr>
            </w:pPr>
          </w:p>
        </w:tc>
        <w:tc>
          <w:tcPr>
            <w:tcW w:w="757" w:type="pct"/>
          </w:tcPr>
          <w:p w:rsidR="00960B29" w:rsidRPr="00960B29" w:rsidRDefault="00960B29" w:rsidP="00960B29">
            <w:pPr>
              <w:rPr>
                <w:rFonts w:ascii="Times New Roman" w:hAnsi="Times New Roman" w:cs="Times New Roman"/>
                <w:sz w:val="12"/>
                <w:szCs w:val="12"/>
              </w:rPr>
            </w:pPr>
            <w:r w:rsidRPr="00960B29">
              <w:rPr>
                <w:rFonts w:ascii="Times New Roman" w:hAnsi="Times New Roman" w:cs="Times New Roman"/>
                <w:sz w:val="12"/>
                <w:szCs w:val="12"/>
              </w:rPr>
              <w:t>Всего по годам.</w:t>
            </w:r>
          </w:p>
        </w:tc>
        <w:tc>
          <w:tcPr>
            <w:tcW w:w="686"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33 699,72272</w:t>
            </w:r>
          </w:p>
        </w:tc>
        <w:tc>
          <w:tcPr>
            <w:tcW w:w="684" w:type="pct"/>
          </w:tcPr>
          <w:p w:rsidR="00960B29" w:rsidRPr="00960B29" w:rsidRDefault="00960B29" w:rsidP="00960B29">
            <w:pPr>
              <w:jc w:val="center"/>
              <w:rPr>
                <w:rFonts w:ascii="Times New Roman" w:hAnsi="Times New Roman" w:cs="Times New Roman"/>
                <w:sz w:val="12"/>
                <w:szCs w:val="12"/>
              </w:rPr>
            </w:pPr>
            <w:r w:rsidRPr="00960B29">
              <w:rPr>
                <w:rFonts w:ascii="Times New Roman" w:hAnsi="Times New Roman" w:cs="Times New Roman"/>
                <w:sz w:val="12"/>
                <w:szCs w:val="12"/>
              </w:rPr>
              <w:t>38 467,99217</w:t>
            </w:r>
          </w:p>
        </w:tc>
        <w:tc>
          <w:tcPr>
            <w:tcW w:w="686" w:type="pct"/>
          </w:tcPr>
          <w:p w:rsidR="00960B29" w:rsidRPr="00960B29" w:rsidRDefault="00960B29" w:rsidP="00960B29">
            <w:pPr>
              <w:rPr>
                <w:sz w:val="12"/>
                <w:szCs w:val="12"/>
              </w:rPr>
            </w:pPr>
            <w:r w:rsidRPr="00960B29">
              <w:rPr>
                <w:rFonts w:ascii="Times New Roman" w:hAnsi="Times New Roman" w:cs="Times New Roman"/>
                <w:sz w:val="12"/>
                <w:szCs w:val="12"/>
              </w:rPr>
              <w:t>23 577,56700</w:t>
            </w:r>
          </w:p>
        </w:tc>
        <w:tc>
          <w:tcPr>
            <w:tcW w:w="684" w:type="pct"/>
          </w:tcPr>
          <w:p w:rsidR="00960B29" w:rsidRPr="00960B29" w:rsidRDefault="00960B29" w:rsidP="00960B29">
            <w:pPr>
              <w:rPr>
                <w:sz w:val="12"/>
                <w:szCs w:val="12"/>
              </w:rPr>
            </w:pPr>
            <w:r w:rsidRPr="00960B29">
              <w:rPr>
                <w:rFonts w:ascii="Times New Roman" w:hAnsi="Times New Roman" w:cs="Times New Roman"/>
                <w:sz w:val="12"/>
                <w:szCs w:val="12"/>
              </w:rPr>
              <w:t>23 577,56700</w:t>
            </w:r>
          </w:p>
        </w:tc>
        <w:tc>
          <w:tcPr>
            <w:tcW w:w="810" w:type="pct"/>
          </w:tcPr>
          <w:p w:rsidR="00960B29" w:rsidRPr="00960B29" w:rsidRDefault="00960B29" w:rsidP="00960B29">
            <w:pPr>
              <w:jc w:val="center"/>
              <w:rPr>
                <w:rFonts w:ascii="Times New Roman" w:hAnsi="Times New Roman" w:cs="Times New Roman"/>
                <w:b/>
                <w:sz w:val="12"/>
                <w:szCs w:val="12"/>
              </w:rPr>
            </w:pPr>
            <w:r w:rsidRPr="00960B29">
              <w:rPr>
                <w:rFonts w:ascii="Times New Roman" w:hAnsi="Times New Roman" w:cs="Times New Roman"/>
                <w:b/>
                <w:sz w:val="12"/>
                <w:szCs w:val="12"/>
              </w:rPr>
              <w:t>119 322,84889</w:t>
            </w:r>
          </w:p>
        </w:tc>
      </w:tr>
    </w:tbl>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1.2. Абзац 2 раздела 6 Программы изложить в следующей редакции:</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Объем и источники финансирования мероприятий Программы:</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Средства местного бюджета</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 xml:space="preserve">в сумме 119 322,84889 тыс. рублей:   </w:t>
      </w:r>
      <w:r w:rsidRPr="00960B29">
        <w:rPr>
          <w:rFonts w:ascii="Times New Roman" w:hAnsi="Times New Roman" w:cs="Times New Roman"/>
          <w:sz w:val="12"/>
          <w:szCs w:val="12"/>
        </w:rPr>
        <w:tab/>
        <w:t xml:space="preserve">  </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2020 году – 33 699,72272 тыс. рублей;</w:t>
      </w:r>
      <w:r w:rsidRPr="00960B29">
        <w:rPr>
          <w:rFonts w:ascii="Times New Roman" w:hAnsi="Times New Roman" w:cs="Times New Roman"/>
          <w:sz w:val="12"/>
          <w:szCs w:val="12"/>
        </w:rPr>
        <w:tab/>
        <w:t xml:space="preserve"> </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2021 году – 38 467,99217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2022 году – 23 577,56700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2023 году – 23 577,56700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Внебюджетные средства</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сумме 0,00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2020 году – 0,00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 xml:space="preserve">в 2021 году – 0,00 тыс. рублей;  </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2022 году – 0,00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в 2023 году – 0,00 тыс. рублей.</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2. Опубликовать настоящее постановление в газете «Сергиевский вестник».</w:t>
      </w:r>
    </w:p>
    <w:p w:rsidR="00960B29" w:rsidRPr="00960B29"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0B29">
        <w:rPr>
          <w:rFonts w:ascii="Times New Roman" w:hAnsi="Times New Roman" w:cs="Times New Roman"/>
          <w:sz w:val="12"/>
          <w:szCs w:val="12"/>
        </w:rPr>
        <w:t xml:space="preserve">3. </w:t>
      </w:r>
      <w:proofErr w:type="gramStart"/>
      <w:r w:rsidRPr="00960B29">
        <w:rPr>
          <w:rFonts w:ascii="Times New Roman" w:hAnsi="Times New Roman" w:cs="Times New Roman"/>
          <w:sz w:val="12"/>
          <w:szCs w:val="12"/>
        </w:rPr>
        <w:t>Контроль за</w:t>
      </w:r>
      <w:proofErr w:type="gramEnd"/>
      <w:r w:rsidRPr="00960B2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w:t>
      </w:r>
      <w:r>
        <w:rPr>
          <w:rFonts w:ascii="Times New Roman" w:hAnsi="Times New Roman" w:cs="Times New Roman"/>
          <w:sz w:val="12"/>
          <w:szCs w:val="12"/>
        </w:rPr>
        <w:t xml:space="preserve"> Сергиевский – С.Н. Зеленину.  </w:t>
      </w:r>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960B29">
        <w:rPr>
          <w:rFonts w:ascii="Times New Roman" w:hAnsi="Times New Roman" w:cs="Times New Roman"/>
          <w:sz w:val="12"/>
          <w:szCs w:val="12"/>
        </w:rPr>
        <w:t xml:space="preserve">района Сергиевский                                  </w:t>
      </w:r>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0B29">
        <w:rPr>
          <w:rFonts w:ascii="Times New Roman" w:hAnsi="Times New Roman" w:cs="Times New Roman"/>
          <w:sz w:val="12"/>
          <w:szCs w:val="12"/>
        </w:rPr>
        <w:t xml:space="preserve">                                     </w:t>
      </w:r>
      <w:proofErr w:type="spellStart"/>
      <w:r w:rsidRPr="00960B29">
        <w:rPr>
          <w:rFonts w:ascii="Times New Roman" w:hAnsi="Times New Roman" w:cs="Times New Roman"/>
          <w:sz w:val="12"/>
          <w:szCs w:val="12"/>
        </w:rPr>
        <w:t>А.А.Веселов</w:t>
      </w:r>
      <w:proofErr w:type="spellEnd"/>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0B29">
        <w:rPr>
          <w:rFonts w:ascii="Times New Roman" w:hAnsi="Times New Roman" w:cs="Times New Roman"/>
          <w:sz w:val="12"/>
          <w:szCs w:val="12"/>
        </w:rPr>
        <w:t xml:space="preserve">Приложение № 1                                                                                  </w:t>
      </w:r>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0B29">
        <w:rPr>
          <w:rFonts w:ascii="Times New Roman" w:hAnsi="Times New Roman" w:cs="Times New Roman"/>
          <w:sz w:val="12"/>
          <w:szCs w:val="12"/>
        </w:rPr>
        <w:t xml:space="preserve">           к Постановлению администрации </w:t>
      </w:r>
      <w:proofErr w:type="gramStart"/>
      <w:r w:rsidRPr="00960B29">
        <w:rPr>
          <w:rFonts w:ascii="Times New Roman" w:hAnsi="Times New Roman" w:cs="Times New Roman"/>
          <w:sz w:val="12"/>
          <w:szCs w:val="12"/>
        </w:rPr>
        <w:t>муниципального</w:t>
      </w:r>
      <w:proofErr w:type="gramEnd"/>
      <w:r w:rsidRPr="00960B29">
        <w:rPr>
          <w:rFonts w:ascii="Times New Roman" w:hAnsi="Times New Roman" w:cs="Times New Roman"/>
          <w:sz w:val="12"/>
          <w:szCs w:val="12"/>
        </w:rPr>
        <w:t xml:space="preserve"> </w:t>
      </w:r>
    </w:p>
    <w:p w:rsidR="00960B29" w:rsidRDefault="00960B29" w:rsidP="00960B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0B29">
        <w:rPr>
          <w:rFonts w:ascii="Times New Roman" w:hAnsi="Times New Roman" w:cs="Times New Roman"/>
          <w:sz w:val="12"/>
          <w:szCs w:val="12"/>
        </w:rPr>
        <w:t xml:space="preserve">района Сергиевский Самарской области               </w:t>
      </w:r>
    </w:p>
    <w:p w:rsidR="001C50C5" w:rsidRDefault="00960B29" w:rsidP="001C50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0B29">
        <w:rPr>
          <w:rFonts w:ascii="Times New Roman" w:hAnsi="Times New Roman" w:cs="Times New Roman"/>
          <w:sz w:val="12"/>
          <w:szCs w:val="12"/>
        </w:rPr>
        <w:t xml:space="preserve">     №462 "21" мая 2021 года.      </w:t>
      </w:r>
    </w:p>
    <w:tbl>
      <w:tblPr>
        <w:tblW w:w="4874" w:type="pct"/>
        <w:tblLayout w:type="fixed"/>
        <w:tblLook w:val="04A0" w:firstRow="1" w:lastRow="0" w:firstColumn="1" w:lastColumn="0" w:noHBand="0" w:noVBand="1"/>
      </w:tblPr>
      <w:tblGrid>
        <w:gridCol w:w="388"/>
        <w:gridCol w:w="2100"/>
        <w:gridCol w:w="12"/>
        <w:gridCol w:w="12"/>
        <w:gridCol w:w="9"/>
        <w:gridCol w:w="533"/>
        <w:gridCol w:w="12"/>
        <w:gridCol w:w="12"/>
        <w:gridCol w:w="9"/>
        <w:gridCol w:w="544"/>
        <w:gridCol w:w="8"/>
        <w:gridCol w:w="18"/>
        <w:gridCol w:w="413"/>
        <w:gridCol w:w="15"/>
        <w:gridCol w:w="434"/>
        <w:gridCol w:w="322"/>
        <w:gridCol w:w="360"/>
        <w:gridCol w:w="30"/>
        <w:gridCol w:w="567"/>
        <w:gridCol w:w="63"/>
        <w:gridCol w:w="357"/>
        <w:gridCol w:w="8"/>
        <w:gridCol w:w="1308"/>
      </w:tblGrid>
      <w:tr w:rsidR="00960B29" w:rsidRPr="00960B29" w:rsidTr="001C50C5">
        <w:trPr>
          <w:trHeight w:val="7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 xml:space="preserve">Финансирование в </w:t>
            </w:r>
            <w:proofErr w:type="spellStart"/>
            <w:proofErr w:type="gramStart"/>
            <w:r w:rsidRPr="00960B29">
              <w:rPr>
                <w:rFonts w:ascii="Times New Roman" w:eastAsia="Times New Roman" w:hAnsi="Times New Roman" w:cs="Times New Roman"/>
                <w:b/>
                <w:bCs/>
                <w:sz w:val="12"/>
                <w:szCs w:val="12"/>
                <w:lang w:eastAsia="ru-RU"/>
              </w:rPr>
              <w:t>тыс</w:t>
            </w:r>
            <w:proofErr w:type="spellEnd"/>
            <w:proofErr w:type="gramEnd"/>
            <w:r w:rsidRPr="00960B29">
              <w:rPr>
                <w:rFonts w:ascii="Times New Roman" w:eastAsia="Times New Roman" w:hAnsi="Times New Roman" w:cs="Times New Roman"/>
                <w:b/>
                <w:bCs/>
                <w:sz w:val="12"/>
                <w:szCs w:val="12"/>
                <w:lang w:eastAsia="ru-RU"/>
              </w:rPr>
              <w:t xml:space="preserve"> рублей (*)</w:t>
            </w:r>
          </w:p>
        </w:tc>
      </w:tr>
      <w:tr w:rsidR="001C50C5" w:rsidRPr="00960B29" w:rsidTr="001C50C5">
        <w:trPr>
          <w:trHeight w:val="70"/>
        </w:trPr>
        <w:tc>
          <w:tcPr>
            <w:tcW w:w="257" w:type="pct"/>
            <w:vMerge w:val="restart"/>
            <w:tcBorders>
              <w:top w:val="nil"/>
              <w:left w:val="single" w:sz="8" w:space="0" w:color="auto"/>
              <w:bottom w:val="single" w:sz="4" w:space="0" w:color="auto"/>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Наименование мероприятий</w:t>
            </w:r>
          </w:p>
        </w:tc>
        <w:tc>
          <w:tcPr>
            <w:tcW w:w="759" w:type="pct"/>
            <w:gridSpan w:val="8"/>
            <w:tcBorders>
              <w:top w:val="single" w:sz="4" w:space="0" w:color="auto"/>
              <w:left w:val="nil"/>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2020 год</w:t>
            </w:r>
          </w:p>
        </w:tc>
        <w:tc>
          <w:tcPr>
            <w:tcW w:w="589" w:type="pct"/>
            <w:gridSpan w:val="5"/>
            <w:tcBorders>
              <w:top w:val="single" w:sz="4" w:space="0" w:color="auto"/>
              <w:left w:val="nil"/>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2021 год</w:t>
            </w:r>
          </w:p>
        </w:tc>
        <w:tc>
          <w:tcPr>
            <w:tcW w:w="47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2022 год</w:t>
            </w:r>
          </w:p>
        </w:tc>
        <w:tc>
          <w:tcPr>
            <w:tcW w:w="418" w:type="pct"/>
            <w:gridSpan w:val="2"/>
            <w:tcBorders>
              <w:top w:val="nil"/>
              <w:left w:val="nil"/>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2023 год</w:t>
            </w:r>
          </w:p>
        </w:tc>
        <w:tc>
          <w:tcPr>
            <w:tcW w:w="24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Общая сумма (тыс.</w:t>
            </w:r>
            <w:r w:rsidR="001C50C5">
              <w:rPr>
                <w:rFonts w:ascii="Times New Roman" w:eastAsia="Times New Roman" w:hAnsi="Times New Roman" w:cs="Times New Roman"/>
                <w:sz w:val="12"/>
                <w:szCs w:val="12"/>
                <w:lang w:eastAsia="ru-RU"/>
              </w:rPr>
              <w:t xml:space="preserve"> </w:t>
            </w:r>
            <w:r w:rsidRPr="00960B29">
              <w:rPr>
                <w:rFonts w:ascii="Times New Roman" w:eastAsia="Times New Roman" w:hAnsi="Times New Roman" w:cs="Times New Roman"/>
                <w:sz w:val="12"/>
                <w:szCs w:val="12"/>
                <w:lang w:eastAsia="ru-RU"/>
              </w:rPr>
              <w:t>руб.*)</w:t>
            </w:r>
          </w:p>
        </w:tc>
        <w:tc>
          <w:tcPr>
            <w:tcW w:w="869"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Исполнитель</w:t>
            </w:r>
          </w:p>
        </w:tc>
      </w:tr>
      <w:tr w:rsidR="001C50C5" w:rsidRPr="00960B29" w:rsidTr="001C50C5">
        <w:trPr>
          <w:trHeight w:val="70"/>
        </w:trPr>
        <w:tc>
          <w:tcPr>
            <w:tcW w:w="257" w:type="pct"/>
            <w:vMerge/>
            <w:tcBorders>
              <w:top w:val="nil"/>
              <w:left w:val="single" w:sz="8"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759" w:type="pct"/>
            <w:gridSpan w:val="8"/>
            <w:tcBorders>
              <w:top w:val="single" w:sz="4" w:space="0" w:color="auto"/>
              <w:left w:val="nil"/>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Бюджет</w:t>
            </w:r>
          </w:p>
        </w:tc>
        <w:tc>
          <w:tcPr>
            <w:tcW w:w="58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Бюджет</w:t>
            </w:r>
          </w:p>
        </w:tc>
        <w:tc>
          <w:tcPr>
            <w:tcW w:w="47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Бюджет</w:t>
            </w:r>
          </w:p>
        </w:tc>
        <w:tc>
          <w:tcPr>
            <w:tcW w:w="418" w:type="pct"/>
            <w:gridSpan w:val="2"/>
            <w:tcBorders>
              <w:top w:val="nil"/>
              <w:left w:val="nil"/>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Бюджет</w:t>
            </w:r>
          </w:p>
        </w:tc>
        <w:tc>
          <w:tcPr>
            <w:tcW w:w="242" w:type="pct"/>
            <w:gridSpan w:val="2"/>
            <w:vMerge/>
            <w:tcBorders>
              <w:top w:val="single" w:sz="4" w:space="0" w:color="auto"/>
              <w:left w:val="single" w:sz="4"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869" w:type="pct"/>
            <w:vMerge/>
            <w:tcBorders>
              <w:top w:val="single" w:sz="4" w:space="0" w:color="auto"/>
              <w:left w:val="single" w:sz="4" w:space="0" w:color="auto"/>
              <w:bottom w:val="single" w:sz="4" w:space="0" w:color="auto"/>
              <w:right w:val="single" w:sz="8"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1C50C5" w:rsidRPr="00960B29" w:rsidTr="001C50C5">
        <w:trPr>
          <w:cantSplit/>
          <w:trHeight w:val="924"/>
        </w:trPr>
        <w:tc>
          <w:tcPr>
            <w:tcW w:w="257" w:type="pct"/>
            <w:vMerge/>
            <w:tcBorders>
              <w:top w:val="nil"/>
              <w:left w:val="single" w:sz="8"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376" w:type="pct"/>
            <w:gridSpan w:val="4"/>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местный</w:t>
            </w:r>
          </w:p>
        </w:tc>
        <w:tc>
          <w:tcPr>
            <w:tcW w:w="383" w:type="pct"/>
            <w:gridSpan w:val="4"/>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Областной</w:t>
            </w:r>
          </w:p>
        </w:tc>
        <w:tc>
          <w:tcPr>
            <w:tcW w:w="291" w:type="pct"/>
            <w:gridSpan w:val="3"/>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местный</w:t>
            </w:r>
          </w:p>
        </w:tc>
        <w:tc>
          <w:tcPr>
            <w:tcW w:w="298"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1C50C5"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Внебюджет</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местный</w:t>
            </w:r>
          </w:p>
        </w:tc>
        <w:tc>
          <w:tcPr>
            <w:tcW w:w="259"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1C50C5"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Внебюджет</w:t>
            </w:r>
          </w:p>
        </w:tc>
        <w:tc>
          <w:tcPr>
            <w:tcW w:w="418"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местный</w:t>
            </w:r>
          </w:p>
        </w:tc>
        <w:tc>
          <w:tcPr>
            <w:tcW w:w="242" w:type="pct"/>
            <w:gridSpan w:val="2"/>
            <w:vMerge/>
            <w:tcBorders>
              <w:top w:val="single" w:sz="4" w:space="0" w:color="auto"/>
              <w:left w:val="single" w:sz="4" w:space="0" w:color="auto"/>
              <w:bottom w:val="single" w:sz="4" w:space="0" w:color="auto"/>
              <w:right w:val="single" w:sz="4"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c>
          <w:tcPr>
            <w:tcW w:w="869" w:type="pct"/>
            <w:vMerge/>
            <w:tcBorders>
              <w:top w:val="single" w:sz="4" w:space="0" w:color="auto"/>
              <w:left w:val="single" w:sz="4" w:space="0" w:color="auto"/>
              <w:bottom w:val="single" w:sz="4" w:space="0" w:color="auto"/>
              <w:right w:val="single" w:sz="8"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1C50C5" w:rsidRPr="00960B29" w:rsidTr="001C50C5">
        <w:trPr>
          <w:trHeight w:val="70"/>
        </w:trPr>
        <w:tc>
          <w:tcPr>
            <w:tcW w:w="257" w:type="pct"/>
            <w:tcBorders>
              <w:top w:val="nil"/>
              <w:left w:val="single" w:sz="8" w:space="0" w:color="auto"/>
              <w:bottom w:val="single" w:sz="4" w:space="0" w:color="auto"/>
              <w:right w:val="single" w:sz="4" w:space="0" w:color="auto"/>
            </w:tcBorders>
            <w:shd w:val="clear" w:color="auto" w:fill="auto"/>
            <w:vAlign w:val="center"/>
            <w:hideMark/>
          </w:tcPr>
          <w:p w:rsidR="00960B29" w:rsidRPr="00960B29" w:rsidRDefault="001C50C5" w:rsidP="00960B29">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proofErr w:type="gramStart"/>
            <w:r>
              <w:rPr>
                <w:rFonts w:ascii="Times New Roman" w:eastAsia="Times New Roman" w:hAnsi="Times New Roman" w:cs="Times New Roman"/>
                <w:sz w:val="12"/>
                <w:szCs w:val="12"/>
                <w:lang w:eastAsia="ru-RU"/>
              </w:rPr>
              <w:lastRenderedPageBreak/>
              <w:t>п</w:t>
            </w:r>
            <w:proofErr w:type="gramEnd"/>
            <w:r>
              <w:rPr>
                <w:rFonts w:ascii="Times New Roman" w:eastAsia="Times New Roman" w:hAnsi="Times New Roman" w:cs="Times New Roman"/>
                <w:sz w:val="12"/>
                <w:szCs w:val="12"/>
                <w:lang w:eastAsia="ru-RU"/>
              </w:rPr>
              <w:t>/п</w:t>
            </w:r>
          </w:p>
        </w:tc>
        <w:tc>
          <w:tcPr>
            <w:tcW w:w="4743" w:type="pct"/>
            <w:gridSpan w:val="22"/>
            <w:tcBorders>
              <w:top w:val="nil"/>
              <w:left w:val="nil"/>
              <w:bottom w:val="nil"/>
              <w:right w:val="single" w:sz="8"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lastRenderedPageBreak/>
              <w:t>1. Организация и  проведение спортивных и спортивно-массовых мероприятий и участие в них</w:t>
            </w:r>
          </w:p>
        </w:tc>
      </w:tr>
      <w:tr w:rsidR="001C50C5" w:rsidRPr="00960B29" w:rsidTr="001C50C5">
        <w:trPr>
          <w:cantSplit/>
          <w:trHeight w:val="848"/>
        </w:trPr>
        <w:tc>
          <w:tcPr>
            <w:tcW w:w="257" w:type="pct"/>
            <w:tcBorders>
              <w:top w:val="single" w:sz="8" w:space="0" w:color="auto"/>
              <w:left w:val="single" w:sz="8" w:space="0" w:color="auto"/>
              <w:bottom w:val="nil"/>
              <w:right w:val="single" w:sz="4" w:space="0" w:color="auto"/>
            </w:tcBorders>
            <w:shd w:val="clear" w:color="000000" w:fill="FFFFFF"/>
            <w:vAlign w:val="center"/>
            <w:hideMark/>
          </w:tcPr>
          <w:p w:rsidR="00960B29" w:rsidRPr="00960B29" w:rsidRDefault="00960B29" w:rsidP="00960B29">
            <w:pPr>
              <w:spacing w:after="0" w:line="240" w:lineRule="auto"/>
              <w:jc w:val="center"/>
              <w:rPr>
                <w:rFonts w:ascii="Times New Roman" w:eastAsia="Times New Roman" w:hAnsi="Times New Roman" w:cs="Times New Roman"/>
                <w:color w:val="000000"/>
                <w:sz w:val="12"/>
                <w:szCs w:val="12"/>
                <w:lang w:eastAsia="ru-RU"/>
              </w:rPr>
            </w:pPr>
            <w:r w:rsidRPr="00960B29">
              <w:rPr>
                <w:rFonts w:ascii="Times New Roman" w:eastAsia="Times New Roman" w:hAnsi="Times New Roman" w:cs="Times New Roman"/>
                <w:color w:val="000000"/>
                <w:sz w:val="12"/>
                <w:szCs w:val="12"/>
                <w:lang w:eastAsia="ru-RU"/>
              </w:rPr>
              <w:lastRenderedPageBreak/>
              <w:t>1.1</w:t>
            </w:r>
          </w:p>
        </w:tc>
        <w:tc>
          <w:tcPr>
            <w:tcW w:w="1402" w:type="pct"/>
            <w:gridSpan w:val="2"/>
            <w:tcBorders>
              <w:top w:val="single" w:sz="8" w:space="0" w:color="auto"/>
              <w:left w:val="nil"/>
              <w:bottom w:val="nil"/>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376" w:type="pct"/>
            <w:gridSpan w:val="4"/>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809,17020</w:t>
            </w:r>
          </w:p>
        </w:tc>
        <w:tc>
          <w:tcPr>
            <w:tcW w:w="380" w:type="pct"/>
            <w:gridSpan w:val="4"/>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386,76480</w:t>
            </w:r>
          </w:p>
        </w:tc>
        <w:tc>
          <w:tcPr>
            <w:tcW w:w="298"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14" w:type="pct"/>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300,00000</w:t>
            </w:r>
          </w:p>
        </w:tc>
        <w:tc>
          <w:tcPr>
            <w:tcW w:w="259"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418"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300,00000</w:t>
            </w:r>
          </w:p>
        </w:tc>
        <w:tc>
          <w:tcPr>
            <w:tcW w:w="242" w:type="pct"/>
            <w:gridSpan w:val="2"/>
            <w:tcBorders>
              <w:top w:val="single" w:sz="8"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1 795,93500</w:t>
            </w:r>
          </w:p>
        </w:tc>
        <w:tc>
          <w:tcPr>
            <w:tcW w:w="869" w:type="pct"/>
            <w:vMerge w:val="restart"/>
            <w:tcBorders>
              <w:top w:val="single" w:sz="8" w:space="0" w:color="auto"/>
              <w:left w:val="single" w:sz="4" w:space="0" w:color="auto"/>
              <w:bottom w:val="nil"/>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965"/>
        </w:trPr>
        <w:tc>
          <w:tcPr>
            <w:tcW w:w="1658" w:type="pct"/>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960B29" w:rsidRPr="00960B29" w:rsidRDefault="00960B29" w:rsidP="00960B29">
            <w:pPr>
              <w:spacing w:after="0" w:line="240" w:lineRule="auto"/>
              <w:jc w:val="center"/>
              <w:rPr>
                <w:rFonts w:ascii="Times New Roman" w:eastAsia="Times New Roman" w:hAnsi="Times New Roman" w:cs="Times New Roman"/>
                <w:b/>
                <w:bCs/>
                <w:color w:val="000000"/>
                <w:sz w:val="12"/>
                <w:szCs w:val="12"/>
                <w:lang w:eastAsia="ru-RU"/>
              </w:rPr>
            </w:pPr>
            <w:r w:rsidRPr="00960B29">
              <w:rPr>
                <w:rFonts w:ascii="Times New Roman" w:eastAsia="Times New Roman" w:hAnsi="Times New Roman" w:cs="Times New Roman"/>
                <w:b/>
                <w:bCs/>
                <w:color w:val="000000"/>
                <w:sz w:val="12"/>
                <w:szCs w:val="12"/>
                <w:lang w:eastAsia="ru-RU"/>
              </w:rPr>
              <w:t>ИТОГО по разделу 1</w:t>
            </w:r>
          </w:p>
        </w:tc>
        <w:tc>
          <w:tcPr>
            <w:tcW w:w="376" w:type="pct"/>
            <w:gridSpan w:val="4"/>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809,17020</w:t>
            </w:r>
          </w:p>
        </w:tc>
        <w:tc>
          <w:tcPr>
            <w:tcW w:w="380" w:type="pct"/>
            <w:gridSpan w:val="4"/>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6"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386,76480</w:t>
            </w:r>
          </w:p>
        </w:tc>
        <w:tc>
          <w:tcPr>
            <w:tcW w:w="298"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300,00000</w:t>
            </w:r>
          </w:p>
        </w:tc>
        <w:tc>
          <w:tcPr>
            <w:tcW w:w="259"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418" w:type="pct"/>
            <w:gridSpan w:val="2"/>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300,00000</w:t>
            </w:r>
          </w:p>
        </w:tc>
        <w:tc>
          <w:tcPr>
            <w:tcW w:w="242"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1 795,93500</w:t>
            </w:r>
          </w:p>
        </w:tc>
        <w:tc>
          <w:tcPr>
            <w:tcW w:w="869" w:type="pct"/>
            <w:vMerge/>
            <w:tcBorders>
              <w:top w:val="single" w:sz="8" w:space="0" w:color="auto"/>
              <w:left w:val="single" w:sz="4" w:space="0" w:color="auto"/>
              <w:bottom w:val="nil"/>
              <w:right w:val="single" w:sz="8" w:space="0" w:color="auto"/>
            </w:tcBorders>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960B29" w:rsidRPr="00960B29" w:rsidTr="001C50C5">
        <w:trPr>
          <w:trHeight w:val="70"/>
        </w:trPr>
        <w:tc>
          <w:tcPr>
            <w:tcW w:w="5000" w:type="pct"/>
            <w:gridSpan w:val="23"/>
            <w:tcBorders>
              <w:top w:val="nil"/>
              <w:left w:val="single" w:sz="8" w:space="0" w:color="auto"/>
              <w:bottom w:val="nil"/>
              <w:right w:val="single" w:sz="8"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 Стимулирование развития спорта</w:t>
            </w:r>
          </w:p>
        </w:tc>
      </w:tr>
      <w:tr w:rsidR="001C50C5" w:rsidRPr="00960B29" w:rsidTr="001C50C5">
        <w:trPr>
          <w:cantSplit/>
          <w:trHeight w:val="821"/>
        </w:trPr>
        <w:tc>
          <w:tcPr>
            <w:tcW w:w="257" w:type="pct"/>
            <w:tcBorders>
              <w:top w:val="single" w:sz="8" w:space="0" w:color="auto"/>
              <w:left w:val="single" w:sz="8" w:space="0" w:color="auto"/>
              <w:bottom w:val="nil"/>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2.1</w:t>
            </w:r>
          </w:p>
        </w:tc>
        <w:tc>
          <w:tcPr>
            <w:tcW w:w="1410" w:type="pct"/>
            <w:gridSpan w:val="3"/>
            <w:tcBorders>
              <w:top w:val="single" w:sz="8" w:space="0" w:color="auto"/>
              <w:left w:val="nil"/>
              <w:bottom w:val="nil"/>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376" w:type="pct"/>
            <w:gridSpan w:val="4"/>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254,00000</w:t>
            </w:r>
          </w:p>
        </w:tc>
        <w:tc>
          <w:tcPr>
            <w:tcW w:w="384" w:type="pct"/>
            <w:gridSpan w:val="4"/>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2"/>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8" w:type="pct"/>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14" w:type="pct"/>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200,00000</w:t>
            </w:r>
          </w:p>
        </w:tc>
        <w:tc>
          <w:tcPr>
            <w:tcW w:w="259" w:type="pct"/>
            <w:gridSpan w:val="2"/>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376" w:type="pct"/>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200,00000</w:t>
            </w:r>
          </w:p>
        </w:tc>
        <w:tc>
          <w:tcPr>
            <w:tcW w:w="284" w:type="pct"/>
            <w:gridSpan w:val="3"/>
            <w:tcBorders>
              <w:top w:val="single" w:sz="8" w:space="0" w:color="auto"/>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654,00000</w:t>
            </w:r>
          </w:p>
        </w:tc>
        <w:tc>
          <w:tcPr>
            <w:tcW w:w="869" w:type="pct"/>
            <w:tcBorders>
              <w:top w:val="single" w:sz="8" w:space="0" w:color="auto"/>
              <w:left w:val="nil"/>
              <w:bottom w:val="nil"/>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843"/>
        </w:trPr>
        <w:tc>
          <w:tcPr>
            <w:tcW w:w="257" w:type="pct"/>
            <w:tcBorders>
              <w:top w:val="single" w:sz="4" w:space="0" w:color="auto"/>
              <w:left w:val="single" w:sz="8" w:space="0" w:color="auto"/>
              <w:bottom w:val="nil"/>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2.2</w:t>
            </w:r>
          </w:p>
        </w:tc>
        <w:tc>
          <w:tcPr>
            <w:tcW w:w="1410" w:type="pct"/>
            <w:gridSpan w:val="3"/>
            <w:tcBorders>
              <w:top w:val="single" w:sz="4" w:space="0" w:color="auto"/>
              <w:left w:val="nil"/>
              <w:bottom w:val="nil"/>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Оплата работы тренеров,</w:t>
            </w:r>
            <w:r w:rsidR="001C50C5">
              <w:rPr>
                <w:rFonts w:ascii="Times New Roman" w:eastAsia="Times New Roman" w:hAnsi="Times New Roman" w:cs="Times New Roman"/>
                <w:sz w:val="12"/>
                <w:szCs w:val="12"/>
                <w:lang w:eastAsia="ru-RU"/>
              </w:rPr>
              <w:t xml:space="preserve"> </w:t>
            </w:r>
            <w:r w:rsidRPr="00960B29">
              <w:rPr>
                <w:rFonts w:ascii="Times New Roman" w:eastAsia="Times New Roman" w:hAnsi="Times New Roman" w:cs="Times New Roman"/>
                <w:sz w:val="12"/>
                <w:szCs w:val="12"/>
                <w:lang w:eastAsia="ru-RU"/>
              </w:rPr>
              <w:t>инструкторов,</w:t>
            </w:r>
            <w:r w:rsidR="001C50C5">
              <w:rPr>
                <w:rFonts w:ascii="Times New Roman" w:eastAsia="Times New Roman" w:hAnsi="Times New Roman" w:cs="Times New Roman"/>
                <w:sz w:val="12"/>
                <w:szCs w:val="12"/>
                <w:lang w:eastAsia="ru-RU"/>
              </w:rPr>
              <w:t xml:space="preserve"> </w:t>
            </w:r>
            <w:r w:rsidRPr="00960B29">
              <w:rPr>
                <w:rFonts w:ascii="Times New Roman" w:eastAsia="Times New Roman" w:hAnsi="Times New Roman" w:cs="Times New Roman"/>
                <w:sz w:val="12"/>
                <w:szCs w:val="12"/>
                <w:lang w:eastAsia="ru-RU"/>
              </w:rPr>
              <w:t>премирование спортсменов и оплата судейства.</w:t>
            </w:r>
          </w:p>
        </w:tc>
        <w:tc>
          <w:tcPr>
            <w:tcW w:w="376" w:type="pct"/>
            <w:gridSpan w:val="4"/>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2 059,34515</w:t>
            </w:r>
          </w:p>
        </w:tc>
        <w:tc>
          <w:tcPr>
            <w:tcW w:w="384" w:type="pct"/>
            <w:gridSpan w:val="4"/>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1 700,00000</w:t>
            </w:r>
          </w:p>
        </w:tc>
        <w:tc>
          <w:tcPr>
            <w:tcW w:w="2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1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600,00000</w:t>
            </w:r>
          </w:p>
        </w:tc>
        <w:tc>
          <w:tcPr>
            <w:tcW w:w="25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37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600,00000</w:t>
            </w:r>
          </w:p>
        </w:tc>
        <w:tc>
          <w:tcPr>
            <w:tcW w:w="284"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4 959,34515</w:t>
            </w:r>
          </w:p>
        </w:tc>
        <w:tc>
          <w:tcPr>
            <w:tcW w:w="869" w:type="pct"/>
            <w:tcBorders>
              <w:top w:val="single" w:sz="4" w:space="0" w:color="auto"/>
              <w:left w:val="nil"/>
              <w:bottom w:val="nil"/>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827"/>
        </w:trPr>
        <w:tc>
          <w:tcPr>
            <w:tcW w:w="257" w:type="pct"/>
            <w:tcBorders>
              <w:top w:val="single" w:sz="4" w:space="0" w:color="auto"/>
              <w:left w:val="single" w:sz="8" w:space="0" w:color="auto"/>
              <w:bottom w:val="nil"/>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2.3</w:t>
            </w:r>
          </w:p>
        </w:tc>
        <w:tc>
          <w:tcPr>
            <w:tcW w:w="1410" w:type="pct"/>
            <w:gridSpan w:val="3"/>
            <w:tcBorders>
              <w:top w:val="single" w:sz="4" w:space="0" w:color="auto"/>
              <w:left w:val="nil"/>
              <w:bottom w:val="nil"/>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Приобретение спортивного инвентаря и спортивной формы</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331,68600</w:t>
            </w:r>
          </w:p>
        </w:tc>
        <w:tc>
          <w:tcPr>
            <w:tcW w:w="384" w:type="pct"/>
            <w:gridSpan w:val="4"/>
            <w:tcBorders>
              <w:top w:val="nil"/>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163,23520</w:t>
            </w:r>
          </w:p>
        </w:tc>
        <w:tc>
          <w:tcPr>
            <w:tcW w:w="288" w:type="pct"/>
            <w:tcBorders>
              <w:top w:val="nil"/>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59" w:type="pct"/>
            <w:gridSpan w:val="2"/>
            <w:tcBorders>
              <w:top w:val="nil"/>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376" w:type="pct"/>
            <w:tcBorders>
              <w:top w:val="nil"/>
              <w:left w:val="nil"/>
              <w:bottom w:val="nil"/>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494,92120</w:t>
            </w:r>
          </w:p>
        </w:tc>
        <w:tc>
          <w:tcPr>
            <w:tcW w:w="869" w:type="pct"/>
            <w:tcBorders>
              <w:top w:val="single" w:sz="4" w:space="0" w:color="auto"/>
              <w:left w:val="nil"/>
              <w:bottom w:val="single" w:sz="4" w:space="0" w:color="auto"/>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838"/>
        </w:trPr>
        <w:tc>
          <w:tcPr>
            <w:tcW w:w="25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2.4</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Приобретение наградной атрибутики</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49,33000</w:t>
            </w:r>
          </w:p>
        </w:tc>
        <w:tc>
          <w:tcPr>
            <w:tcW w:w="384" w:type="pct"/>
            <w:gridSpan w:val="4"/>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100,00000</w:t>
            </w:r>
          </w:p>
        </w:tc>
        <w:tc>
          <w:tcPr>
            <w:tcW w:w="2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5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37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0,00000</w:t>
            </w:r>
          </w:p>
        </w:tc>
        <w:tc>
          <w:tcPr>
            <w:tcW w:w="284"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149,33000</w:t>
            </w:r>
          </w:p>
        </w:tc>
        <w:tc>
          <w:tcPr>
            <w:tcW w:w="869" w:type="pct"/>
            <w:tcBorders>
              <w:top w:val="nil"/>
              <w:left w:val="nil"/>
              <w:bottom w:val="single" w:sz="4" w:space="0" w:color="auto"/>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851"/>
        </w:trPr>
        <w:tc>
          <w:tcPr>
            <w:tcW w:w="166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ИТОГО по разделу 2</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2 694,36115</w:t>
            </w:r>
          </w:p>
        </w:tc>
        <w:tc>
          <w:tcPr>
            <w:tcW w:w="384"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1 963,23520</w:t>
            </w:r>
          </w:p>
        </w:tc>
        <w:tc>
          <w:tcPr>
            <w:tcW w:w="288"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800,00000</w:t>
            </w:r>
          </w:p>
        </w:tc>
        <w:tc>
          <w:tcPr>
            <w:tcW w:w="259"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376"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800,00000</w:t>
            </w:r>
          </w:p>
        </w:tc>
        <w:tc>
          <w:tcPr>
            <w:tcW w:w="284"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6 257,59635</w:t>
            </w:r>
          </w:p>
        </w:tc>
        <w:tc>
          <w:tcPr>
            <w:tcW w:w="869" w:type="pct"/>
            <w:tcBorders>
              <w:top w:val="nil"/>
              <w:left w:val="nil"/>
              <w:bottom w:val="single" w:sz="4" w:space="0" w:color="auto"/>
              <w:right w:val="single" w:sz="8"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960B29" w:rsidRPr="00960B29" w:rsidTr="001C50C5">
        <w:trPr>
          <w:trHeight w:val="60"/>
        </w:trPr>
        <w:tc>
          <w:tcPr>
            <w:tcW w:w="5000" w:type="pct"/>
            <w:gridSpan w:val="2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 Координация основных направлений в области физ.</w:t>
            </w:r>
            <w:r w:rsidR="001C50C5">
              <w:rPr>
                <w:rFonts w:ascii="Times New Roman" w:eastAsia="Times New Roman" w:hAnsi="Times New Roman" w:cs="Times New Roman"/>
                <w:b/>
                <w:bCs/>
                <w:sz w:val="12"/>
                <w:szCs w:val="12"/>
                <w:lang w:eastAsia="ru-RU"/>
              </w:rPr>
              <w:t xml:space="preserve"> </w:t>
            </w:r>
            <w:r w:rsidRPr="00960B29">
              <w:rPr>
                <w:rFonts w:ascii="Times New Roman" w:eastAsia="Times New Roman" w:hAnsi="Times New Roman" w:cs="Times New Roman"/>
                <w:b/>
                <w:bCs/>
                <w:sz w:val="12"/>
                <w:szCs w:val="12"/>
                <w:lang w:eastAsia="ru-RU"/>
              </w:rPr>
              <w:t>культуры и спорта.</w:t>
            </w:r>
          </w:p>
        </w:tc>
      </w:tr>
      <w:tr w:rsidR="001C50C5" w:rsidRPr="00960B29" w:rsidTr="001C50C5">
        <w:trPr>
          <w:cantSplit/>
          <w:trHeight w:val="9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3.1</w:t>
            </w:r>
          </w:p>
        </w:tc>
        <w:tc>
          <w:tcPr>
            <w:tcW w:w="1416" w:type="pct"/>
            <w:gridSpan w:val="4"/>
            <w:tcBorders>
              <w:top w:val="nil"/>
              <w:left w:val="nil"/>
              <w:bottom w:val="single" w:sz="4" w:space="0" w:color="auto"/>
              <w:right w:val="single" w:sz="4"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Координация основных направлений в области физ.</w:t>
            </w:r>
            <w:r w:rsidR="001C50C5">
              <w:rPr>
                <w:rFonts w:ascii="Times New Roman" w:eastAsia="Times New Roman" w:hAnsi="Times New Roman" w:cs="Times New Roman"/>
                <w:sz w:val="12"/>
                <w:szCs w:val="12"/>
                <w:lang w:eastAsia="ru-RU"/>
              </w:rPr>
              <w:t xml:space="preserve"> </w:t>
            </w:r>
            <w:r w:rsidRPr="00960B29">
              <w:rPr>
                <w:rFonts w:ascii="Times New Roman" w:eastAsia="Times New Roman" w:hAnsi="Times New Roman" w:cs="Times New Roman"/>
                <w:sz w:val="12"/>
                <w:szCs w:val="12"/>
                <w:lang w:eastAsia="ru-RU"/>
              </w:rPr>
              <w:t>культуры, спорта.</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30 196,19137</w:t>
            </w:r>
          </w:p>
        </w:tc>
        <w:tc>
          <w:tcPr>
            <w:tcW w:w="378"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36 117,99217</w:t>
            </w:r>
          </w:p>
        </w:tc>
        <w:tc>
          <w:tcPr>
            <w:tcW w:w="288"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22 477,56700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396"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22 477,56700</w:t>
            </w:r>
          </w:p>
        </w:tc>
        <w:tc>
          <w:tcPr>
            <w:tcW w:w="279"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111 269,31754</w:t>
            </w:r>
          </w:p>
        </w:tc>
        <w:tc>
          <w:tcPr>
            <w:tcW w:w="874" w:type="pct"/>
            <w:gridSpan w:val="2"/>
            <w:tcBorders>
              <w:top w:val="single" w:sz="4" w:space="0" w:color="auto"/>
              <w:left w:val="nil"/>
              <w:bottom w:val="single" w:sz="4" w:space="0" w:color="auto"/>
              <w:right w:val="single" w:sz="8" w:space="0" w:color="auto"/>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r w:rsidRPr="00960B29">
              <w:rPr>
                <w:rFonts w:ascii="Times New Roman" w:eastAsia="Times New Roman" w:hAnsi="Times New Roman" w:cs="Times New Roman"/>
                <w:sz w:val="12"/>
                <w:szCs w:val="12"/>
                <w:lang w:eastAsia="ru-RU"/>
              </w:rPr>
              <w:t>Администрация муниципального района Сергиевский</w:t>
            </w:r>
          </w:p>
        </w:tc>
      </w:tr>
      <w:tr w:rsidR="001C50C5" w:rsidRPr="00960B29" w:rsidTr="001C50C5">
        <w:trPr>
          <w:cantSplit/>
          <w:trHeight w:val="1079"/>
        </w:trPr>
        <w:tc>
          <w:tcPr>
            <w:tcW w:w="1672" w:type="pct"/>
            <w:gridSpan w:val="5"/>
            <w:tcBorders>
              <w:top w:val="nil"/>
              <w:left w:val="single" w:sz="8" w:space="0" w:color="auto"/>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ВСЕГО ПО РАЗДЕЛАМ</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33 699,72272</w:t>
            </w:r>
          </w:p>
        </w:tc>
        <w:tc>
          <w:tcPr>
            <w:tcW w:w="378"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38 467,99217</w:t>
            </w:r>
          </w:p>
        </w:tc>
        <w:tc>
          <w:tcPr>
            <w:tcW w:w="288"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23 577,56700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396"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23 577,56700</w:t>
            </w:r>
          </w:p>
        </w:tc>
        <w:tc>
          <w:tcPr>
            <w:tcW w:w="279"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119 322,84889</w:t>
            </w:r>
          </w:p>
        </w:tc>
        <w:tc>
          <w:tcPr>
            <w:tcW w:w="874" w:type="pct"/>
            <w:gridSpan w:val="2"/>
            <w:tcBorders>
              <w:top w:val="nil"/>
              <w:left w:val="nil"/>
              <w:bottom w:val="single" w:sz="4" w:space="0" w:color="auto"/>
              <w:right w:val="single" w:sz="8"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1C50C5" w:rsidRPr="00960B29" w:rsidTr="001C50C5">
        <w:trPr>
          <w:cantSplit/>
          <w:trHeight w:val="1066"/>
        </w:trPr>
        <w:tc>
          <w:tcPr>
            <w:tcW w:w="1672" w:type="pct"/>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МАУ "ОЛИМП"</w:t>
            </w:r>
          </w:p>
        </w:tc>
        <w:tc>
          <w:tcPr>
            <w:tcW w:w="376" w:type="pct"/>
            <w:gridSpan w:val="4"/>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30 196,19137</w:t>
            </w:r>
          </w:p>
        </w:tc>
        <w:tc>
          <w:tcPr>
            <w:tcW w:w="378" w:type="pct"/>
            <w:gridSpan w:val="3"/>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4"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36 117,99217</w:t>
            </w:r>
          </w:p>
        </w:tc>
        <w:tc>
          <w:tcPr>
            <w:tcW w:w="288"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22 477,56700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396"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22 477,56700</w:t>
            </w:r>
          </w:p>
        </w:tc>
        <w:tc>
          <w:tcPr>
            <w:tcW w:w="279" w:type="pct"/>
            <w:gridSpan w:val="2"/>
            <w:tcBorders>
              <w:top w:val="nil"/>
              <w:left w:val="nil"/>
              <w:bottom w:val="single" w:sz="4"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111 269,31754</w:t>
            </w:r>
          </w:p>
        </w:tc>
        <w:tc>
          <w:tcPr>
            <w:tcW w:w="874" w:type="pct"/>
            <w:gridSpan w:val="2"/>
            <w:tcBorders>
              <w:top w:val="nil"/>
              <w:left w:val="nil"/>
              <w:bottom w:val="nil"/>
              <w:right w:val="single" w:sz="8"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r w:rsidR="001C50C5" w:rsidRPr="00960B29" w:rsidTr="001C50C5">
        <w:trPr>
          <w:cantSplit/>
          <w:trHeight w:val="926"/>
        </w:trPr>
        <w:tc>
          <w:tcPr>
            <w:tcW w:w="1672" w:type="pct"/>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960B29" w:rsidRPr="00960B29" w:rsidRDefault="00960B29" w:rsidP="00960B29">
            <w:pPr>
              <w:spacing w:after="0" w:line="240" w:lineRule="auto"/>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lastRenderedPageBreak/>
              <w:t xml:space="preserve">Администрация </w:t>
            </w:r>
            <w:proofErr w:type="spellStart"/>
            <w:r w:rsidRPr="00960B29">
              <w:rPr>
                <w:rFonts w:ascii="Times New Roman" w:eastAsia="Times New Roman" w:hAnsi="Times New Roman" w:cs="Times New Roman"/>
                <w:b/>
                <w:bCs/>
                <w:sz w:val="12"/>
                <w:szCs w:val="12"/>
                <w:lang w:eastAsia="ru-RU"/>
              </w:rPr>
              <w:t>м.р</w:t>
            </w:r>
            <w:proofErr w:type="spellEnd"/>
            <w:r w:rsidRPr="00960B29">
              <w:rPr>
                <w:rFonts w:ascii="Times New Roman" w:eastAsia="Times New Roman" w:hAnsi="Times New Roman" w:cs="Times New Roman"/>
                <w:b/>
                <w:bCs/>
                <w:sz w:val="12"/>
                <w:szCs w:val="12"/>
                <w:lang w:eastAsia="ru-RU"/>
              </w:rPr>
              <w:t>.</w:t>
            </w:r>
            <w:r w:rsidR="001C50C5">
              <w:rPr>
                <w:rFonts w:ascii="Times New Roman" w:eastAsia="Times New Roman" w:hAnsi="Times New Roman" w:cs="Times New Roman"/>
                <w:b/>
                <w:bCs/>
                <w:sz w:val="12"/>
                <w:szCs w:val="12"/>
                <w:lang w:eastAsia="ru-RU"/>
              </w:rPr>
              <w:t xml:space="preserve"> </w:t>
            </w:r>
            <w:r w:rsidRPr="00960B29">
              <w:rPr>
                <w:rFonts w:ascii="Times New Roman" w:eastAsia="Times New Roman" w:hAnsi="Times New Roman" w:cs="Times New Roman"/>
                <w:b/>
                <w:bCs/>
                <w:sz w:val="12"/>
                <w:szCs w:val="12"/>
                <w:lang w:eastAsia="ru-RU"/>
              </w:rPr>
              <w:t>Сергиевский</w:t>
            </w:r>
          </w:p>
        </w:tc>
        <w:tc>
          <w:tcPr>
            <w:tcW w:w="376" w:type="pct"/>
            <w:gridSpan w:val="4"/>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3 503,53135</w:t>
            </w:r>
          </w:p>
        </w:tc>
        <w:tc>
          <w:tcPr>
            <w:tcW w:w="378" w:type="pct"/>
            <w:gridSpan w:val="3"/>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84" w:type="pct"/>
            <w:gridSpan w:val="2"/>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2 350,00000</w:t>
            </w:r>
          </w:p>
        </w:tc>
        <w:tc>
          <w:tcPr>
            <w:tcW w:w="288" w:type="pct"/>
            <w:tcBorders>
              <w:top w:val="nil"/>
              <w:left w:val="nil"/>
              <w:bottom w:val="single" w:sz="4" w:space="0" w:color="auto"/>
              <w:right w:val="single" w:sz="4" w:space="0" w:color="auto"/>
            </w:tcBorders>
            <w:shd w:val="clear" w:color="auto" w:fill="auto"/>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214" w:type="pct"/>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1 100,00000</w:t>
            </w:r>
          </w:p>
        </w:tc>
        <w:tc>
          <w:tcPr>
            <w:tcW w:w="239" w:type="pct"/>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0,00000</w:t>
            </w:r>
          </w:p>
        </w:tc>
        <w:tc>
          <w:tcPr>
            <w:tcW w:w="396" w:type="pct"/>
            <w:gridSpan w:val="2"/>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1 100,00000</w:t>
            </w:r>
          </w:p>
        </w:tc>
        <w:tc>
          <w:tcPr>
            <w:tcW w:w="279" w:type="pct"/>
            <w:gridSpan w:val="2"/>
            <w:tcBorders>
              <w:top w:val="nil"/>
              <w:left w:val="nil"/>
              <w:bottom w:val="single" w:sz="8" w:space="0" w:color="auto"/>
              <w:right w:val="single" w:sz="4" w:space="0" w:color="auto"/>
            </w:tcBorders>
            <w:shd w:val="clear" w:color="auto" w:fill="auto"/>
            <w:noWrap/>
            <w:textDirection w:val="btLr"/>
            <w:vAlign w:val="center"/>
            <w:hideMark/>
          </w:tcPr>
          <w:p w:rsidR="00960B29" w:rsidRPr="00960B29" w:rsidRDefault="00960B29" w:rsidP="001C50C5">
            <w:pPr>
              <w:spacing w:after="0" w:line="240" w:lineRule="auto"/>
              <w:ind w:left="113" w:right="113"/>
              <w:jc w:val="center"/>
              <w:rPr>
                <w:rFonts w:ascii="Times New Roman" w:eastAsia="Times New Roman" w:hAnsi="Times New Roman" w:cs="Times New Roman"/>
                <w:b/>
                <w:bCs/>
                <w:sz w:val="12"/>
                <w:szCs w:val="12"/>
                <w:lang w:eastAsia="ru-RU"/>
              </w:rPr>
            </w:pPr>
            <w:r w:rsidRPr="00960B29">
              <w:rPr>
                <w:rFonts w:ascii="Times New Roman" w:eastAsia="Times New Roman" w:hAnsi="Times New Roman" w:cs="Times New Roman"/>
                <w:b/>
                <w:bCs/>
                <w:sz w:val="12"/>
                <w:szCs w:val="12"/>
                <w:lang w:eastAsia="ru-RU"/>
              </w:rPr>
              <w:t>8 053,53135</w:t>
            </w:r>
          </w:p>
        </w:tc>
        <w:tc>
          <w:tcPr>
            <w:tcW w:w="874" w:type="pct"/>
            <w:gridSpan w:val="2"/>
            <w:tcBorders>
              <w:top w:val="single" w:sz="4" w:space="0" w:color="auto"/>
              <w:left w:val="nil"/>
              <w:bottom w:val="single" w:sz="8" w:space="0" w:color="auto"/>
              <w:right w:val="single" w:sz="8" w:space="0" w:color="auto"/>
            </w:tcBorders>
            <w:shd w:val="clear" w:color="auto" w:fill="auto"/>
            <w:noWrap/>
            <w:vAlign w:val="center"/>
            <w:hideMark/>
          </w:tcPr>
          <w:p w:rsidR="00960B29" w:rsidRPr="00960B29" w:rsidRDefault="00960B29" w:rsidP="00960B29">
            <w:pPr>
              <w:spacing w:after="0" w:line="240" w:lineRule="auto"/>
              <w:jc w:val="center"/>
              <w:rPr>
                <w:rFonts w:ascii="Times New Roman" w:eastAsia="Times New Roman" w:hAnsi="Times New Roman" w:cs="Times New Roman"/>
                <w:sz w:val="12"/>
                <w:szCs w:val="12"/>
                <w:lang w:eastAsia="ru-RU"/>
              </w:rPr>
            </w:pPr>
          </w:p>
        </w:tc>
      </w:tr>
    </w:tbl>
    <w:p w:rsidR="00960B29" w:rsidRDefault="001C50C5"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C50C5">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C50C5" w:rsidRDefault="001C50C5"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bookmarkStart w:id="0" w:name="_GoBack"/>
      <w:bookmarkEnd w:id="0"/>
    </w:p>
    <w:p w:rsidR="00960B29" w:rsidRPr="007C3A62" w:rsidRDefault="00960B29" w:rsidP="00960B2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C3A62" w:rsidRDefault="007C3A62" w:rsidP="007C3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3A6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7C3A62">
        <w:rPr>
          <w:rFonts w:ascii="Times New Roman" w:hAnsi="Times New Roman" w:cs="Times New Roman"/>
          <w:sz w:val="12"/>
          <w:szCs w:val="12"/>
        </w:rPr>
        <w:t xml:space="preserve">             </w:t>
      </w:r>
    </w:p>
    <w:p w:rsidR="007C3A62"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C3A62" w:rsidRPr="00044550" w:rsidRDefault="007C3A62"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Default="00044550" w:rsidP="007C3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
    <w:p w:rsidR="00044550" w:rsidRP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Default="00044550" w:rsidP="0004455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550">
        <w:rPr>
          <w:rFonts w:ascii="Times New Roman" w:hAnsi="Times New Roman" w:cs="Times New Roman"/>
          <w:sz w:val="12"/>
          <w:szCs w:val="12"/>
        </w:rPr>
        <w:t xml:space="preserve">                                                                                                              </w:t>
      </w: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550" w:rsidRDefault="00044550" w:rsidP="0004455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43E67" w:rsidRDefault="00C43E67" w:rsidP="00C43E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C7597" w:rsidRPr="00FC7597" w:rsidRDefault="00FC7597" w:rsidP="00FC75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C7597" w:rsidRP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C7597" w:rsidRDefault="00FC7597" w:rsidP="00FC7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F636B" w:rsidRDefault="003F636B" w:rsidP="003F63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600EF" w:rsidRPr="005825D8"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ab/>
      </w:r>
      <w:r w:rsidRPr="00B600EF">
        <w:rPr>
          <w:rFonts w:ascii="Times New Roman" w:hAnsi="Times New Roman" w:cs="Times New Roman"/>
          <w:sz w:val="12"/>
          <w:szCs w:val="12"/>
        </w:rPr>
        <w:tab/>
      </w:r>
      <w:r w:rsidRPr="00B600EF">
        <w:rPr>
          <w:rFonts w:ascii="Times New Roman" w:hAnsi="Times New Roman" w:cs="Times New Roman"/>
          <w:sz w:val="12"/>
          <w:szCs w:val="12"/>
        </w:rPr>
        <w:tab/>
      </w:r>
      <w:r w:rsidRPr="00B600EF">
        <w:rPr>
          <w:rFonts w:ascii="Times New Roman" w:hAnsi="Times New Roman" w:cs="Times New Roman"/>
          <w:sz w:val="12"/>
          <w:szCs w:val="12"/>
        </w:rPr>
        <w:tab/>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825D8" w:rsidRDefault="005825D8"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 xml:space="preserve"> </w:t>
      </w: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60204" w:rsidRPr="00932453"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32453" w:rsidRPr="00F96E31"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ab/>
      </w:r>
      <w:r w:rsidRPr="00932453">
        <w:rPr>
          <w:rFonts w:ascii="Times New Roman" w:hAnsi="Times New Roman" w:cs="Times New Roman"/>
          <w:sz w:val="12"/>
          <w:szCs w:val="12"/>
        </w:rPr>
        <w:tab/>
      </w:r>
      <w:r w:rsidRPr="00932453">
        <w:rPr>
          <w:rFonts w:ascii="Times New Roman" w:hAnsi="Times New Roman" w:cs="Times New Roman"/>
          <w:sz w:val="12"/>
          <w:szCs w:val="12"/>
        </w:rPr>
        <w:tab/>
      </w:r>
    </w:p>
    <w:p w:rsidR="00F96E31" w:rsidRP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6E31">
        <w:rPr>
          <w:rFonts w:ascii="Times New Roman" w:hAnsi="Times New Roman" w:cs="Times New Roman"/>
          <w:sz w:val="12"/>
          <w:szCs w:val="12"/>
        </w:rPr>
        <w:tab/>
      </w:r>
      <w:r w:rsidRPr="00F96E31">
        <w:rPr>
          <w:rFonts w:ascii="Times New Roman" w:hAnsi="Times New Roman" w:cs="Times New Roman"/>
          <w:sz w:val="12"/>
          <w:szCs w:val="12"/>
        </w:rPr>
        <w:tab/>
      </w:r>
      <w:r w:rsidRPr="00F96E31">
        <w:rPr>
          <w:rFonts w:ascii="Times New Roman" w:hAnsi="Times New Roman" w:cs="Times New Roman"/>
          <w:sz w:val="12"/>
          <w:szCs w:val="12"/>
        </w:rPr>
        <w:tab/>
      </w:r>
    </w:p>
    <w:tbl>
      <w:tblPr>
        <w:tblpPr w:leftFromText="180" w:rightFromText="180" w:vertAnchor="text" w:horzAnchor="margin" w:tblpXSpec="right" w:tblpY="91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AD7991" w:rsidRPr="003E1C77" w:rsidTr="00AD7991">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7991" w:rsidRPr="003E1C77" w:rsidRDefault="00AD7991" w:rsidP="00AD799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D7991" w:rsidRPr="003E1C77" w:rsidRDefault="00AD7991" w:rsidP="00AD799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D7991" w:rsidRPr="003E1C77" w:rsidRDefault="00AD7991" w:rsidP="00AD7991">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9500B6">
              <w:rPr>
                <w:rFonts w:ascii="Times New Roman" w:eastAsia="Calibri" w:hAnsi="Times New Roman" w:cs="Times New Roman"/>
                <w:sz w:val="12"/>
                <w:szCs w:val="12"/>
              </w:rPr>
              <w:t>мер подписан в печать 21</w:t>
            </w:r>
            <w:r>
              <w:rPr>
                <w:rFonts w:ascii="Times New Roman" w:eastAsia="Calibri" w:hAnsi="Times New Roman" w:cs="Times New Roman"/>
                <w:sz w:val="12"/>
                <w:szCs w:val="12"/>
              </w:rPr>
              <w:t>.05.2021</w:t>
            </w:r>
            <w:r w:rsidRPr="003E1C77">
              <w:rPr>
                <w:rFonts w:ascii="Times New Roman" w:eastAsia="Calibri" w:hAnsi="Times New Roman" w:cs="Times New Roman"/>
                <w:sz w:val="12"/>
                <w:szCs w:val="12"/>
              </w:rPr>
              <w:t xml:space="preserve"> г.</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D7991" w:rsidRPr="003E1C77" w:rsidRDefault="00AD7991" w:rsidP="00AD799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p>
    <w:sectPr w:rsidR="006E3740"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66" w:rsidRDefault="00336166" w:rsidP="000F23DD">
      <w:pPr>
        <w:spacing w:after="0" w:line="240" w:lineRule="auto"/>
      </w:pPr>
      <w:r>
        <w:separator/>
      </w:r>
    </w:p>
  </w:endnote>
  <w:endnote w:type="continuationSeparator" w:id="0">
    <w:p w:rsidR="00336166" w:rsidRDefault="0033616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66" w:rsidRDefault="00336166" w:rsidP="000F23DD">
      <w:pPr>
        <w:spacing w:after="0" w:line="240" w:lineRule="auto"/>
      </w:pPr>
      <w:r>
        <w:separator/>
      </w:r>
    </w:p>
  </w:footnote>
  <w:footnote w:type="continuationSeparator" w:id="0">
    <w:p w:rsidR="00336166" w:rsidRDefault="0033616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29" w:rsidRDefault="00960B29"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1959D6">
          <w:rPr>
            <w:noProof/>
          </w:rPr>
          <w:t>10</w:t>
        </w:r>
        <w:r>
          <w:rPr>
            <w:noProof/>
          </w:rPr>
          <w:fldChar w:fldCharType="end"/>
        </w:r>
      </w:sdtContent>
    </w:sdt>
  </w:p>
  <w:p w:rsidR="00960B29" w:rsidRPr="00BC242D" w:rsidRDefault="00960B29"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60B29" w:rsidRPr="00350B1C" w:rsidRDefault="00960B29" w:rsidP="00350B1C">
    <w:pPr>
      <w:pStyle w:val="af1"/>
      <w:rPr>
        <w:rFonts w:ascii="Times New Roman" w:hAnsi="Times New Roman" w:cs="Times New Roman"/>
        <w:sz w:val="18"/>
        <w:szCs w:val="16"/>
      </w:rPr>
    </w:pPr>
    <w:r>
      <w:rPr>
        <w:rFonts w:ascii="Times New Roman" w:hAnsi="Times New Roman" w:cs="Times New Roman"/>
        <w:sz w:val="18"/>
        <w:szCs w:val="16"/>
      </w:rPr>
      <w:t xml:space="preserve">Пятница, 21 мая 2021 года, №45(567)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29" w:rsidRDefault="00960B2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58E45CF"/>
    <w:multiLevelType w:val="hybridMultilevel"/>
    <w:tmpl w:val="AE7C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6"/>
  </w:num>
  <w:num w:numId="4">
    <w:abstractNumId w:val="40"/>
  </w:num>
  <w:num w:numId="5">
    <w:abstractNumId w:val="8"/>
  </w:num>
  <w:num w:numId="6">
    <w:abstractNumId w:val="48"/>
  </w:num>
  <w:num w:numId="7">
    <w:abstractNumId w:val="50"/>
  </w:num>
  <w:num w:numId="8">
    <w:abstractNumId w:val="35"/>
  </w:num>
  <w:num w:numId="9">
    <w:abstractNumId w:val="44"/>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4"/>
  </w:num>
  <w:num w:numId="25">
    <w:abstractNumId w:val="30"/>
  </w:num>
  <w:num w:numId="26">
    <w:abstractNumId w:val="47"/>
  </w:num>
  <w:num w:numId="27">
    <w:abstractNumId w:val="36"/>
  </w:num>
  <w:num w:numId="28">
    <w:abstractNumId w:val="56"/>
  </w:num>
  <w:num w:numId="29">
    <w:abstractNumId w:val="29"/>
  </w:num>
  <w:num w:numId="30">
    <w:abstractNumId w:val="52"/>
  </w:num>
  <w:num w:numId="31">
    <w:abstractNumId w:val="31"/>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7"/>
  </w:num>
  <w:num w:numId="39">
    <w:abstractNumId w:val="39"/>
  </w:num>
  <w:num w:numId="40">
    <w:abstractNumId w:val="33"/>
  </w:num>
  <w:num w:numId="41">
    <w:abstractNumId w:val="46"/>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DBC8-F050-4024-81E7-632558C8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TotalTime>
  <Pages>1</Pages>
  <Words>17171</Words>
  <Characters>97880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47</cp:revision>
  <cp:lastPrinted>2021-04-05T12:22:00Z</cp:lastPrinted>
  <dcterms:created xsi:type="dcterms:W3CDTF">2021-03-23T06:44:00Z</dcterms:created>
  <dcterms:modified xsi:type="dcterms:W3CDTF">2021-05-24T12:35:00Z</dcterms:modified>
</cp:coreProperties>
</file>